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18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8 (2023) 77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90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476"/>
        <w:gridCol w:w="3476"/>
        <w:gridCol w:w="3476"/>
      </w:tblGrid>
      <w:tr>
        <w:trPr>
          <w:trHeight w:hRule="exact" w:val="62"/>
        </w:trPr>
        <w:tc>
          <w:tcPr>
            <w:tcW w:type="dxa" w:w="1476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2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4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" w:val="left"/>
              </w:tabs>
              <w:autoSpaceDE w:val="0"/>
              <w:widowControl/>
              <w:spacing w:line="332" w:lineRule="exact" w:before="562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Feature aggregation for nutrient de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ciency identi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cation in chili based 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machine learning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8" w:after="0"/>
        <w:ind w:left="2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Deffa Rahadiyan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Sri Hartati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Wahyono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Andri Prima Nugroho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</w:p>
    <w:p>
      <w:pPr>
        <w:autoSpaceDN w:val="0"/>
        <w:autoSpaceDE w:val="0"/>
        <w:widowControl/>
        <w:spacing w:line="170" w:lineRule="exact" w:before="102" w:after="232"/>
        <w:ind w:left="22" w:right="41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Science and Electronics, Universitas Gadjah Mada (UGM), Yogyakarta, Indonesia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Agricultural and Biosystems Engineering, Universitas Gadjah Mada (UGM), Yogyakarta, Indonesia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476"/>
        <w:gridCol w:w="3476"/>
        <w:gridCol w:w="3476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18 July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5 April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25 April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28 April 2023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4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Macronutrient de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ciency inhibits the growth and development of chili plants. One of the non-destructive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methods that plays a role in processing plant image data based on speci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 characteristics is computer vision.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This study uses 5166 image data after augmentation process for six plant health conditions. But the analysis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one feature cannot represent plant health condition. Therefore, a careful combination of features is required.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This study combines three types of features with HSV and RGB for color, GLCM and LBP for texture, and Hu mo-</w:t>
            </w:r>
          </w:p>
        </w:tc>
      </w:tr>
      <w:tr>
        <w:trPr>
          <w:trHeight w:hRule="exact" w:val="92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2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Feature Combination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Multi-Layer Perceptron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er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Nutrient de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ments and centroid distance for shapes. Each feature and its combination are trained and tested using the same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MLP architecture. The combination of RGB, GLCM, Hu moments, and Distance of centroid features results the best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performance. In addition, this study compares the MLP architecture used with previous studies such as SVM, Ran-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dom Forest Technique, Naive Bayes, and CNN. CNN produced the best performance, followed by SVM and MLP,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with accuracy reaching 97.76%, 90.55% and 89.70%, respectively. Although MLP has lower accuracy than CNN,</w:t>
            </w:r>
          </w:p>
        </w:tc>
      </w:tr>
    </w:tbl>
    <w:p>
      <w:pPr>
        <w:autoSpaceDN w:val="0"/>
        <w:autoSpaceDE w:val="0"/>
        <w:widowControl/>
        <w:spacing w:line="186" w:lineRule="exact" w:before="0" w:after="0"/>
        <w:ind w:left="3310" w:right="0" w:firstLine="0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the model for identifying plant health conditions has a reasonably good success rate to be applied in a simple ag-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ricultural environment.</w:t>
      </w:r>
    </w:p>
    <w:p>
      <w:pPr>
        <w:autoSpaceDN w:val="0"/>
        <w:autoSpaceDE w:val="0"/>
        <w:widowControl/>
        <w:spacing w:line="190" w:lineRule="exact" w:before="2" w:after="204"/>
        <w:ind w:left="421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214"/>
        <w:gridCol w:w="5214"/>
      </w:tblGrid>
      <w:tr>
        <w:trPr>
          <w:trHeight w:hRule="exact" w:val="742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3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38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 al.,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Myo Han and Watchareeruetai,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Many studies iden-</w:t>
            </w:r>
          </w:p>
        </w:tc>
      </w:tr>
    </w:tbl>
    <w:p>
      <w:pPr>
        <w:autoSpaceDN w:val="0"/>
        <w:autoSpaceDE w:val="0"/>
        <w:widowControl/>
        <w:spacing w:line="204" w:lineRule="exact" w:before="4" w:after="6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tify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based on plant images, especially leave</w:t>
      </w:r>
    </w:p>
    <w:p>
      <w:pPr>
        <w:sectPr>
          <w:pgSz w:w="11906" w:h="15874"/>
          <w:pgMar w:top="366" w:right="736" w:bottom="482" w:left="742" w:header="720" w:footer="720" w:gutter="0"/>
          <w:cols w:space="720" w:num="1" w:equalWidth="0"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Lack of macronutrient or micronutrient is one of the causes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chili production being lower than consumption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Indonesia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Bahtiar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and Wang,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Macronutrients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include N, P, K, Ca, Mg, S (1000 mg/kg dry matter), and micronutrients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include Iron, Mn, Zn, Cu, Cl, B, and Mo (100 mg/kg dry matter)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Wulandhari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Tran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Chili plants that lack macro-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nutrients show visual characteristics on the leaves, such as changes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color, shape, and leaf texture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Taujuddin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Tran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daSilva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 and Saju,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Nevertheless,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identifying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is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for ordinary farmers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several nutrients show similar characteristics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Sinha and Shekhawat,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Watchareeruetai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Harjoko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0"/>
        <w:ind w:left="2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methods for identifying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in plants are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structive and non-destructive. One of the destructive methods is labora-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tory testing, but the risk of error is more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due to human error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Harjoko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Digital image processing with machine learning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non-destructive method that gives more objective results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Kamelia</w:t>
      </w:r>
    </w:p>
    <w:p>
      <w:pPr>
        <w:autoSpaceDN w:val="0"/>
        <w:autoSpaceDE w:val="0"/>
        <w:widowControl/>
        <w:spacing w:line="160" w:lineRule="exact" w:before="538" w:after="0"/>
        <w:ind w:left="12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authors.</w:t>
      </w:r>
    </w:p>
    <w:p>
      <w:pPr>
        <w:autoSpaceDN w:val="0"/>
        <w:tabs>
          <w:tab w:pos="260" w:val="left"/>
        </w:tabs>
        <w:autoSpaceDE w:val="0"/>
        <w:widowControl/>
        <w:spacing w:line="170" w:lineRule="exact" w:before="0" w:after="0"/>
        <w:ind w:left="22" w:right="144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deffa.rahadiyan@mail.ugm.ac.id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(D. Rahadiyan),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 xml:space="preserve">shartati@ugm.ac.id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(S. Hartati),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8" w:history="1">
          <w:r>
            <w:rPr>
              <w:rStyle w:val="Hyperlink"/>
            </w:rPr>
            <w:t>wahyo@ugm.ac.id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(Wahyono),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9" w:history="1">
          <w:r>
            <w:rPr>
              <w:rStyle w:val="Hyperlink"/>
            </w:rPr>
            <w:t>andrew@ugm.ac.id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(A.P. Nugroho).</w:t>
      </w:r>
    </w:p>
    <w:p>
      <w:pPr>
        <w:autoSpaceDN w:val="0"/>
        <w:autoSpaceDE w:val="0"/>
        <w:widowControl/>
        <w:spacing w:line="156" w:lineRule="exact" w:before="228" w:after="0"/>
        <w:ind w:left="2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https://doi.org/10.1016/j.aiia.2023.04.001</w:t>
          </w:r>
        </w:hyperlink>
      </w:r>
    </w:p>
    <w:p>
      <w:pPr>
        <w:sectPr>
          <w:type w:val="continuous"/>
          <w:pgSz w:w="11906" w:h="15874"/>
          <w:pgMar w:top="366" w:right="736" w:bottom="482" w:left="742" w:header="720" w:footer="720" w:gutter="0"/>
          <w:cols w:space="720" w:num="2" w:equalWidth="0"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92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images. Several studies used RGB images of leaves of tomatoes, chilies,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cucumbers, and others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Bahtiar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Lewis and Espineli,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Jose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rule-based method analyzes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RGB leaf color information in statistical values, but their model cannot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handle high data dimensions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Latte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Latte and Shidnal,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Halim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studies have used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identify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in plants. The Backpropogation-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 (BP-ANN) model with a diagnostic rate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97.5%, using hyperspectral image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addition, the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parison of K-Nearest Neighbor (KNN) with other methods such as J48,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Naive Bayes, Partial Least Square (PLS),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Regression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 (CART),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Tree (CT). The highest accuracy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86.52% for the KNN method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2015,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Other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 logistic regression, Support Vector Machine (SVM), and Multi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 Perceptron (MLP) to identify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of black gram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Rahadiyan et al., 2022a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MLP performs better with 88.33%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than logistic regression and SVM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Myo Han and Watchareeruetai,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Then, another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method, such as Naive Bayes and Ran-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 Forest Technique (RFT)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Siedliska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Vassallo-Barco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the success of the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is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only based on the machine learning method used, but also on the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bination of features analyzed.</w:t>
      </w:r>
    </w:p>
    <w:p>
      <w:pPr>
        <w:sectPr>
          <w:type w:val="nextColumn"/>
          <w:pgSz w:w="11906" w:h="15874"/>
          <w:pgMar w:top="366" w:right="736" w:bottom="482" w:left="742" w:header="720" w:footer="720" w:gutter="0"/>
          <w:cols w:space="720" w:num="2" w:equalWidth="0"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42" w:header="720" w:footer="720" w:gutter="0"/>
          <w:cols w:space="720" w:num="1" w:equalWidth="0"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autoSpaceDE w:val="0"/>
        <w:widowControl/>
        <w:spacing w:line="196" w:lineRule="exact" w:before="23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Several studies have tried to use certain features and their combina-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12"/>
        <w:ind w:left="188" w:right="0" w:firstLine="2204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b. Find a suitable MLP architecture based on the combination of these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to identify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ciencies.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Drdsh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features.</w:t>
      </w:r>
    </w:p>
    <w:p>
      <w:pPr>
        <w:autoSpaceDN w:val="0"/>
        <w:tabs>
          <w:tab w:pos="5410" w:val="left"/>
        </w:tabs>
        <w:autoSpaceDE w:val="0"/>
        <w:widowControl/>
        <w:spacing w:line="196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compares YGB and the percentage of RGB value using ANN, and RGB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c. The data used is in-House dataset.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the best accuracy. In addition, HSV and RGB values can be used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Mashumah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Gray-Level 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occurrence matrix (GLCM) method extracts the color and texture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with four different angles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Sosa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Sabri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Vassallo-Barco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Another method for texture is Local Binary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Pattern (LBP), but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 study, GLCM is more suitable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than LBP for their data. Another extraction method is shape feature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traction using canny and Sobel edge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Lukic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utilizes statistical characteristics of Hu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moments from binary leaf image. Not only using one feature, Combining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is important in identifying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Jeyalakshmi and Radha,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Rahadiyan et al., 2022b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several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searches, the combination of the features improves the result,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combination of RGB statistics values and Sobel edge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Wulandhari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combination of GLCM, hue,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histogram to analyze maize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Sabri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Then,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combination of RGB values and texture value of the leaves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Merchant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the descriptors Blurred Shape Model (BSM)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GLCM to extract shape and texture characteristics in coffee leaves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Vassallo-Barco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Another study uses K-means Cluster-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based on texture characteristics with RGB values in the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Merchant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the resulting accuracy is still 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the limited features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most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studies' feature combinations cannot always improve the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 using RGB color extrac-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produces 70.25% of accuracy, and Sobel edge detection produces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59.52%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Nevertheless, the combination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RGB and Sobel edge produces lower accuracy than RGB only.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about 65.36% of accuracy.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learning, especially Convolutional Neural Network (CNN),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becoming a popular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 today. However, the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uses an automatic feature extraction feature, so it is challenging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analyze the effect of features combination on the results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Buzzy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Khew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Senan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 compares CNN with other machine learning such as ANN, MLP,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SVM. CNN shows the best result because the convolutional 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learns multi features such as color or texture images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Senan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Watchareeruetai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CNN produces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of less than 60% because the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classes have similar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characteristics. In another study,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performs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until each class has the same amount of data.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with an augmentation process increases the accuracy up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5%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Guerrero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Myo Han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Watchareeruetai,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study compares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results of processing with segmentation and without segmentation.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result is that image segmentation shows better results than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segmentation.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aims to classify six chili plant health conditions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combination of shape, texture, and color features. Chili in Indonesia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usually grown in an uncontrolled lighting conditions. The use of one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such as color has a great risk of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errors because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lighting condition. So, the proposed study varies several features for nutri-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A careful feature selection was carried out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produce an accurate model that robust in the uncontrolled lighting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Some features considered are the leaves' color, shape, and texture.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other machine learning and deep learning methods,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MLP, SVM, Naive Bayes, RFT, and CNN were tested to compare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models in our data. The contributions of this paper are as follows.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106" w:after="0"/>
        <w:ind w:left="4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a. Perform features combination (color, texture, and shape of the chili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image) that can be used to identify plant conditions.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49999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499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41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Stages of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macronutrient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ciencies in chili plants.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44"/>
        </w:trPr>
        <w:tc>
          <w:tcPr>
            <w:tcW w:type="dxa" w:w="8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" w:val="left"/>
                <w:tab w:pos="656" w:val="left"/>
                <w:tab w:pos="704" w:val="left"/>
              </w:tabs>
              <w:autoSpaceDE w:val="0"/>
              <w:widowControl/>
              <w:spacing w:line="370" w:lineRule="exact" w:before="0" w:after="0"/>
              <w:ind w:left="4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k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cdf j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91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4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rj</w:t>
            </w:r>
          </w:p>
        </w:tc>
        <w:tc>
          <w:tcPr>
            <w:tcW w:type="dxa" w:w="192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8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54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primary colors, including leaf color. The lower threshold value</w:t>
            </w:r>
          </w:p>
        </w:tc>
      </w:tr>
      <w:tr>
        <w:trPr>
          <w:trHeight w:hRule="exact" w:val="210"/>
        </w:trPr>
        <w:tc>
          <w:tcPr>
            <w:tcW w:type="dxa" w:w="3468"/>
            <w:gridSpan w:val="2"/>
            <w:vMerge/>
            <w:tcBorders/>
          </w:tcPr>
          <w:p/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5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used is 122 and the upper limit is 245. The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a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channel on the LAB is</w:t>
            </w:r>
          </w:p>
        </w:tc>
      </w:tr>
      <w:tr>
        <w:trPr>
          <w:trHeight w:hRule="exact" w:val="228"/>
        </w:trPr>
        <w:tc>
          <w:tcPr>
            <w:tcW w:type="dxa" w:w="3468"/>
            <w:gridSpan w:val="2"/>
            <w:vMerge/>
            <w:tcBorders/>
          </w:tcPr>
          <w:p/>
        </w:tc>
        <w:tc>
          <w:tcPr>
            <w:tcW w:type="dxa" w:w="918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4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</w:p>
        </w:tc>
        <w:tc>
          <w:tcPr>
            <w:tcW w:type="dxa" w:w="192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80" w:after="0"/>
              <w:ind w:left="2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480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used. Several morphological operations such as erosion and dilation</w:t>
            </w:r>
          </w:p>
        </w:tc>
      </w:tr>
      <w:tr>
        <w:trPr>
          <w:trHeight w:hRule="exact" w:val="202"/>
        </w:trPr>
        <w:tc>
          <w:tcPr>
            <w:tcW w:type="dxa" w:w="3468"/>
            <w:gridSpan w:val="2"/>
            <w:vMerge/>
            <w:tcBorders/>
          </w:tcPr>
          <w:p/>
        </w:tc>
        <w:tc>
          <w:tcPr>
            <w:tcW w:type="dxa" w:w="1734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734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are used to cover some holes formed. The results of the morphological</w:t>
            </w:r>
          </w:p>
        </w:tc>
      </w:tr>
      <w:tr>
        <w:trPr>
          <w:trHeight w:hRule="exact" w:val="200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5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 r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1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round cdf r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1734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operations are performed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bitwisenot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for the masking process of HE im-</w:t>
            </w:r>
          </w:p>
        </w:tc>
      </w:tr>
      <w:tr>
        <w:trPr>
          <w:trHeight w:hRule="exact" w:val="198"/>
        </w:trPr>
        <w:tc>
          <w:tcPr>
            <w:tcW w:type="dxa" w:w="1734"/>
            <w:vMerge/>
            <w:tcBorders/>
          </w:tcPr>
          <w:p/>
        </w:tc>
        <w:tc>
          <w:tcPr>
            <w:tcW w:type="dxa" w:w="3468"/>
            <w:gridSpan w:val="2"/>
            <w:vMerge/>
            <w:tcBorders/>
          </w:tcPr>
          <w:p/>
        </w:tc>
        <w:tc>
          <w:tcPr>
            <w:tcW w:type="dxa" w:w="1734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ages and binary images.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2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Segmentation is the process of separating an object from the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ground. Histogram equalization results will be segmented to separate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objects from complex backgrounds using the thresholding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Vassallo-Barco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Thresholding is a segmentation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certain pixel values. The HE results were converted to a LAB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 model in this study. LAB was chosen because it proved suitable</w:t>
      </w:r>
    </w:p>
    <w:p>
      <w:pPr>
        <w:autoSpaceDN w:val="0"/>
        <w:autoSpaceDE w:val="0"/>
        <w:widowControl/>
        <w:spacing w:line="176" w:lineRule="exact" w:before="392" w:after="0"/>
        <w:ind w:left="2" w:right="244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visual characteristics 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92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augmentation is a process to multiply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Guerrero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several studies, data augmentation has proven to improve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performance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Guerrero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Kuznichov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 is reproduced through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processes.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study, the data augmentation for the training set is executed by several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behaviors, namely rotation, shear, zoom, and brightness. Rotation was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2"/>
        </w:trPr>
        <w:tc>
          <w:tcPr>
            <w:tcW w:type="dxa" w:w="1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Condition</w:t>
            </w:r>
          </w:p>
        </w:tc>
        <w:tc>
          <w:tcPr>
            <w:tcW w:type="dxa" w:w="48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Characteristics of the leaves</w:t>
            </w:r>
          </w:p>
        </w:tc>
        <w:tc>
          <w:tcPr>
            <w:tcW w:type="dxa" w:w="13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13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</w:t>
            </w:r>
          </w:p>
        </w:tc>
        <w:tc>
          <w:tcPr>
            <w:tcW w:type="dxa" w:w="1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Part of the plant</w:t>
            </w:r>
          </w:p>
        </w:tc>
      </w:tr>
      <w:tr>
        <w:trPr>
          <w:trHeight w:hRule="exact" w:val="212"/>
        </w:trPr>
        <w:tc>
          <w:tcPr>
            <w:tcW w:type="dxa" w:w="1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</w:t>
            </w:r>
          </w:p>
        </w:tc>
        <w:tc>
          <w:tcPr>
            <w:tcW w:type="dxa" w:w="48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3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Green</w:t>
            </w:r>
          </w:p>
        </w:tc>
        <w:tc>
          <w:tcPr>
            <w:tcW w:type="dxa" w:w="1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</w:t>
            </w:r>
          </w:p>
        </w:tc>
        <w:tc>
          <w:tcPr>
            <w:tcW w:type="dxa" w:w="1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Overall</w:t>
            </w:r>
          </w:p>
        </w:tc>
      </w:tr>
      <w:tr>
        <w:trPr>
          <w:trHeight w:hRule="exact" w:val="16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5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Ca)</w:t>
            </w:r>
          </w:p>
        </w:tc>
        <w:tc>
          <w:tcPr>
            <w:tcW w:type="dxa" w:w="4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0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 Green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Misshapen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Curling leaf tip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</w:t>
            </w:r>
          </w:p>
        </w:tc>
      </w:tr>
      <w:tr>
        <w:trPr>
          <w:trHeight w:hRule="exact" w:val="1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5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Mg)</w:t>
            </w:r>
          </w:p>
        </w:tc>
        <w:tc>
          <w:tcPr>
            <w:tcW w:type="dxa" w:w="4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Necrosis (cell injury), interveinal chlorosis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Ellipse/ Misshapen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Bottom</w:t>
            </w:r>
          </w:p>
        </w:tc>
      </w:tr>
      <w:tr>
        <w:trPr>
          <w:trHeight w:hRule="exact" w:val="171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58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S)</w:t>
            </w:r>
          </w:p>
        </w:tc>
        <w:tc>
          <w:tcPr>
            <w:tcW w:type="dxa" w:w="4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Turning brown on the edge of the leaf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Ellipse/ Misshapen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Smooth/ Curling leaf tip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Bottom</w:t>
            </w:r>
          </w:p>
        </w:tc>
      </w:tr>
      <w:tr>
        <w:trPr>
          <w:trHeight w:hRule="exact" w:val="169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5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(-MgS)</w:t>
            </w:r>
          </w:p>
        </w:tc>
        <w:tc>
          <w:tcPr>
            <w:tcW w:type="dxa" w:w="4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Necrosis (cell injury), interveinal chlorosis, turning brown on the edge of the leaf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Ellipse/ Misshapen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Smooth/ Curling leaf tip</w:t>
            </w:r>
          </w:p>
        </w:tc>
        <w:tc>
          <w:tcPr>
            <w:tcW w:type="dxa" w:w="1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Bottom</w:t>
            </w:r>
          </w:p>
        </w:tc>
      </w:tr>
      <w:tr>
        <w:trPr>
          <w:trHeight w:hRule="exact" w:val="224"/>
        </w:trPr>
        <w:tc>
          <w:tcPr>
            <w:tcW w:type="dxa" w:w="13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Multi)</w:t>
            </w:r>
          </w:p>
        </w:tc>
        <w:tc>
          <w:tcPr>
            <w:tcW w:type="dxa" w:w="483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8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 characteristics</w:t>
            </w:r>
          </w:p>
        </w:tc>
        <w:tc>
          <w:tcPr>
            <w:tcW w:type="dxa" w:w="13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Ellipse/ Misshapen</w:t>
            </w:r>
          </w:p>
        </w:tc>
        <w:tc>
          <w:tcPr>
            <w:tcW w:type="dxa" w:w="16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Smooth/ Curling leaf tip</w:t>
            </w:r>
          </w:p>
        </w:tc>
        <w:tc>
          <w:tcPr>
            <w:tcW w:type="dxa" w:w="12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Top/Bottom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</w:tblGrid>
      <w:tr>
        <w:trPr>
          <w:trHeight w:hRule="exact" w:val="148"/>
        </w:trPr>
        <w:tc>
          <w:tcPr>
            <w:tcW w:type="dxa" w:w="26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D. Rahadiyan, S. Hartati, Wahyono et al.</w:t>
            </w:r>
          </w:p>
        </w:tc>
        <w:tc>
          <w:tcPr>
            <w:tcW w:type="dxa" w:w="1520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84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35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8 (2023) 77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90</w:t>
            </w:r>
          </w:p>
        </w:tc>
      </w:tr>
      <w:tr>
        <w:trPr>
          <w:trHeight w:hRule="exact" w:val="400"/>
        </w:trPr>
        <w:tc>
          <w:tcPr>
            <w:tcW w:type="dxa" w:w="26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2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2</w:t>
            </w:r>
          </w:p>
        </w:tc>
        <w:tc>
          <w:tcPr>
            <w:tcW w:type="dxa" w:w="867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261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12" w:val="left"/>
              </w:tabs>
              <w:autoSpaceDE w:val="0"/>
              <w:widowControl/>
              <w:spacing w:line="134" w:lineRule="exact" w:before="392" w:after="0"/>
              <w:ind w:left="972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</w:p>
          <w:p>
            <w:pPr>
              <w:autoSpaceDN w:val="0"/>
              <w:autoSpaceDE w:val="0"/>
              <w:widowControl/>
              <w:spacing w:line="416" w:lineRule="exact" w:before="0" w:after="0"/>
              <w:ind w:left="33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0" w:right="1264" w:firstLine="0"/>
              <w:jc w:val="right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0" w:right="998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 �</w:t>
            </w:r>
          </w:p>
          <w:p>
            <w:pPr>
              <w:autoSpaceDN w:val="0"/>
              <w:tabs>
                <w:tab w:pos="672" w:val="left"/>
                <w:tab w:pos="830" w:val="left"/>
                <w:tab w:pos="1122" w:val="left"/>
                <w:tab w:pos="1362" w:val="left"/>
                <w:tab w:pos="1570" w:val="left"/>
                <w:tab w:pos="2074" w:val="left"/>
              </w:tabs>
              <w:autoSpaceDE w:val="0"/>
              <w:widowControl/>
              <w:spacing w:line="306" w:lineRule="exact" w:before="0" w:after="0"/>
              <w:ind w:left="33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σ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s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ffiffiffiffiffiffiffiffiffiffiffiffiffiffiffiffiffiffiffiffiffiffiffiffiffiffiffiffiffiffiffiffiffiffiffiffiffiffiffiffiffiffi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2740"/>
            <w:gridSpan w:val="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50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4"/>
        </w:trPr>
        <w:tc>
          <w:tcPr>
            <w:tcW w:type="dxa" w:w="2618"/>
            <w:gridSpan w:val="2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Chili plant nutritional requirements.</w:t>
            </w:r>
          </w:p>
        </w:tc>
        <w:tc>
          <w:tcPr>
            <w:tcW w:type="dxa" w:w="867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867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3468"/>
            <w:gridSpan w:val="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300"/>
        </w:trPr>
        <w:tc>
          <w:tcPr>
            <w:tcW w:type="dxa" w:w="1238"/>
            <w:tcBorders>
              <w:top w:sz="2.400000000000091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Compound</w:t>
            </w:r>
          </w:p>
        </w:tc>
        <w:tc>
          <w:tcPr>
            <w:tcW w:type="dxa" w:w="1380"/>
            <w:tcBorders>
              <w:top w:sz="2.400000000000091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4" w:after="0"/>
              <w:ind w:left="0" w:right="6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PPM</w:t>
            </w:r>
          </w:p>
        </w:tc>
        <w:tc>
          <w:tcPr>
            <w:tcW w:type="dxa" w:w="1520"/>
            <w:tcBorders>
              <w:top w:sz="2.400000000000091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Compound</w:t>
            </w:r>
          </w:p>
        </w:tc>
        <w:tc>
          <w:tcPr>
            <w:tcW w:type="dxa" w:w="884"/>
            <w:tcBorders>
              <w:top w:sz="2.400000000000091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PPM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3468"/>
            <w:gridSpan w:val="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96"/>
        </w:trPr>
        <w:tc>
          <w:tcPr>
            <w:tcW w:type="dxa" w:w="12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%N-NO3</w:t>
            </w:r>
          </w:p>
        </w:tc>
        <w:tc>
          <w:tcPr>
            <w:tcW w:type="dxa" w:w="1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180.0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%Cl</w:t>
            </w:r>
          </w:p>
        </w:tc>
        <w:tc>
          <w:tcPr>
            <w:tcW w:type="dxa" w:w="8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2740"/>
            <w:gridSpan w:val="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6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4"/>
        </w:trPr>
        <w:tc>
          <w:tcPr>
            <w:tcW w:type="dxa" w:w="1238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%N-NH4</w:t>
            </w:r>
          </w:p>
        </w:tc>
        <w:tc>
          <w:tcPr>
            <w:tcW w:type="dxa" w:w="1380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7.2</w:t>
            </w:r>
          </w:p>
        </w:tc>
        <w:tc>
          <w:tcPr>
            <w:tcW w:type="dxa" w:w="1520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%Fe</w:t>
            </w:r>
          </w:p>
        </w:tc>
        <w:tc>
          <w:tcPr>
            <w:tcW w:type="dxa" w:w="884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1.72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3468"/>
            <w:gridSpan w:val="4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66"/>
        </w:trPr>
        <w:tc>
          <w:tcPr>
            <w:tcW w:type="dxa" w:w="1238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%P2O5</w:t>
            </w:r>
          </w:p>
        </w:tc>
        <w:tc>
          <w:tcPr>
            <w:tcW w:type="dxa" w:w="1380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48.0</w:t>
            </w:r>
          </w:p>
        </w:tc>
        <w:tc>
          <w:tcPr>
            <w:tcW w:type="dxa" w:w="1520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%B</w:t>
            </w:r>
          </w:p>
        </w:tc>
        <w:tc>
          <w:tcPr>
            <w:tcW w:type="dxa" w:w="884"/>
            <w:tcBorders>
              <w:top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0.23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3468"/>
            <w:gridSpan w:val="4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%K2O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225.0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%Cu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0.37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3468"/>
            <w:gridSpan w:val="4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64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%CaO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170.3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%Zn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0.38</w:t>
            </w:r>
          </w:p>
        </w:tc>
        <w:tc>
          <w:tcPr>
            <w:tcW w:type="dxa" w:w="121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34" w:after="0"/>
              <w:ind w:left="0" w:right="6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Skewness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5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2" w:val="left"/>
              </w:tabs>
              <w:autoSpaceDE w:val="0"/>
              <w:widowControl/>
              <w:spacing w:line="204" w:lineRule="exact" w:before="108" w:after="0"/>
              <w:ind w:left="18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</w:t>
            </w:r>
          </w:p>
          <w:p>
            <w:pPr>
              <w:autoSpaceDN w:val="0"/>
              <w:autoSpaceDE w:val="0"/>
              <w:widowControl/>
              <w:spacing w:line="312" w:lineRule="exact" w:before="0" w:after="0"/>
              <w:ind w:left="10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br/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</w:tc>
        <w:tc>
          <w:tcPr>
            <w:tcW w:type="dxa" w:w="6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3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</w:p>
        </w:tc>
        <w:tc>
          <w:tcPr>
            <w:tcW w:type="dxa" w:w="15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2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</w:t>
            </w:r>
          </w:p>
        </w:tc>
        <w:tc>
          <w:tcPr>
            <w:tcW w:type="dxa" w:w="37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8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σ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</w:t>
            </w:r>
          </w:p>
        </w:tc>
        <w:tc>
          <w:tcPr>
            <w:tcW w:type="dxa" w:w="10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4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!</w:t>
            </w:r>
          </w:p>
        </w:tc>
        <w:tc>
          <w:tcPr>
            <w:tcW w:type="dxa" w:w="114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2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60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%MgO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40.0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%Mn</w:t>
            </w:r>
          </w:p>
        </w:tc>
        <w:tc>
          <w:tcPr>
            <w:tcW w:type="dxa" w:w="8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0.34</w:t>
            </w:r>
          </w:p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80"/>
        </w:trPr>
        <w:tc>
          <w:tcPr>
            <w:tcW w:type="dxa" w:w="1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%Na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</w:t>
            </w:r>
          </w:p>
        </w:tc>
        <w:tc>
          <w:tcPr>
            <w:tcW w:type="dxa" w:w="15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%Mo</w:t>
            </w:r>
          </w:p>
        </w:tc>
        <w:tc>
          <w:tcPr>
            <w:tcW w:type="dxa" w:w="88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0.06</w:t>
            </w:r>
          </w:p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2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4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12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%SO3</w:t>
            </w:r>
          </w:p>
        </w:tc>
        <w:tc>
          <w:tcPr>
            <w:tcW w:type="dxa" w:w="13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32.5</w:t>
            </w:r>
          </w:p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  <w:tc>
          <w:tcPr>
            <w:tcW w:type="dxa" w:w="867"/>
            <w:vMerge/>
            <w:tcBorders/>
          </w:tcPr>
          <w:p/>
        </w:tc>
        <w:tc>
          <w:tcPr>
            <w:tcW w:type="dxa" w:w="867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360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chosen because this model is expected to be used in real environments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irregular leaf positions. In addition,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shear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zoom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applied 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model can cope with the problem of different data acquisition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distances. The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system is designed to be applied to a real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environment, so the model must be able to overcome different lighting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problems. Therefore, data augmentation also considers brightness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havior. The augmentation data in this study uses Keras tools with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tational parameter range of 40, a shear range of 0.2, a zoom range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0.2, and a brightness range of 0.5 to 1.5. Each data is augmented into 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data. The image resolution was reduced to 500 × 500 pixels before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augmentation process.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8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Texture feature extraction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texture is a feature that can be used to identify macronutrient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ciencies. In this study, the class that clearly shows the visual charac-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teristics of the textural features is Calcium. If the research only uses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color, then the class labelled Calcium will be challenging to identify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cause it has color characteristics that are very similar to healthy.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study, the texture feature extraction method uses two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methods, namely GLCM and LBP. GLCM has been used for texture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extraction in cases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Sabri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give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good results. Meanwhile, LBP was tested in case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4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GLCM is obtained by calculating the probability of the adjacency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lationship between two pixels at a certain distance and angle orienta-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86"/>
        </w:trPr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4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Feature extraction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72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Widodo et al., 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). After obtaining the co-occurrence matrix,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observed image's statistical characteristics can be calculated. GLCM</w:t>
            </w:r>
          </w:p>
        </w:tc>
      </w:tr>
    </w:tbl>
    <w:p>
      <w:pPr>
        <w:autoSpaceDN w:val="0"/>
        <w:autoSpaceDE w:val="0"/>
        <w:widowControl/>
        <w:spacing w:line="14" w:lineRule="exact" w:before="0" w:after="8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feature extraction helps retrieve information such as color, tex-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ture, shape, geometry, and others from the chili leave image. Some stud-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ies only analyze one feature, but other studies combine them. This study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compares two-color feature extraction methods using statistical value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RGB and HSV color models. The RGB and HSV leaf color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helpful features that have been widely used. Color model conversion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RGB to HSV aims to limit the size and type of color space. Then,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texture feature extraction methods compared are LBP and GLCM.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feature extraction used is the value of Hu moments and statistical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statistical features include Contrast, Correlation, ASM, IDM, and Entropy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four angles (0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45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90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135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one distance (1 pixel)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(6)</w:t>
      </w:r>
      <w:r>
        <w:rPr>
          <w:rFonts w:ascii="20" w:hAnsi="20" w:eastAsia="20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GLCM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is the distribution of joint prob-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abilities of a pixel pair, one with gray level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the other with gray level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number of rows and columns of the GLCM matrix depends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gray level of an image.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number of gray levels used minus 1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computation. The gray level value (grayscale) of an image between 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255. The symbols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μ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μ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j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σ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σ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j</w:t>
      </w:r>
      <w:r>
        <w:rPr>
          <w:rFonts w:ascii="20" w:hAnsi="20" w:eastAsia="20"/>
          <w:b w:val="0"/>
          <w:i w:val="0"/>
          <w:color w:val="221F1F"/>
          <w:sz w:val="16"/>
        </w:rPr>
        <w:t>′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means and standard deviations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marginal distributions associated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GLCM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0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characteristics of the centroid distance in the binary image.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5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8" w:val="left"/>
                <w:tab w:pos="782" w:val="left"/>
              </w:tabs>
              <w:autoSpaceDE w:val="0"/>
              <w:widowControl/>
              <w:spacing w:line="300" w:lineRule="exact" w:before="0" w:after="0"/>
              <w:ind w:left="182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L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ASM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6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</w:t>
            </w:r>
            <w:r>
              <w:br/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</w:tc>
        <w:tc>
          <w:tcPr>
            <w:tcW w:type="dxa" w:w="17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" w:val="left"/>
                <w:tab w:pos="518" w:val="left"/>
                <w:tab w:pos="732" w:val="left"/>
                <w:tab w:pos="794" w:val="left"/>
              </w:tabs>
              <w:autoSpaceDE w:val="0"/>
              <w:widowControl/>
              <w:spacing w:line="340" w:lineRule="exact" w:before="106" w:after="0"/>
              <w:ind w:left="4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GLCM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648" w:after="0"/>
              <w:ind w:left="20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0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5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shows the number of features for each method. The feature combination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205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cannot always improve the performance of the model. Therefore, the se-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lection of features combination must be conducted to obtain an accurate</w:t>
            </w:r>
          </w:p>
        </w:tc>
        <w:tc>
          <w:tcPr>
            <w:tcW w:type="dxa" w:w="1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74" w:val="left"/>
                <w:tab w:pos="1054" w:val="left"/>
              </w:tabs>
              <w:autoSpaceDE w:val="0"/>
              <w:widowControl/>
              <w:spacing w:line="344" w:lineRule="exact" w:before="0" w:after="0"/>
              <w:ind w:left="182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L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Contrast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6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0" w:after="0"/>
              <w:ind w:left="18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( 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 xml:space="preserve"> �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j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  <w:p>
            <w:pPr>
              <w:autoSpaceDN w:val="0"/>
              <w:tabs>
                <w:tab w:pos="600" w:val="left"/>
                <w:tab w:pos="660" w:val="left"/>
                <w:tab w:pos="1070" w:val="left"/>
                <w:tab w:pos="1284" w:val="left"/>
                <w:tab w:pos="1346" w:val="left"/>
              </w:tabs>
              <w:autoSpaceDE w:val="0"/>
              <w:widowControl/>
              <w:spacing w:line="216" w:lineRule="exact" w:before="0" w:after="0"/>
              <w:ind w:left="420" w:right="0" w:firstLine="0"/>
              <w:jc w:val="left"/>
            </w:pP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j¼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GLCM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3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cation.</w:t>
            </w:r>
          </w:p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2.3.1. Color feature extraction</w:t>
            </w:r>
          </w:p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24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88"/>
        </w:trPr>
        <w:tc>
          <w:tcPr>
            <w:tcW w:type="dxa" w:w="1300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0" w:val="left"/>
                <w:tab w:pos="764" w:val="left"/>
              </w:tabs>
              <w:autoSpaceDE w:val="0"/>
              <w:widowControl/>
              <w:spacing w:line="308" w:lineRule="exact" w:before="0" w:after="0"/>
              <w:ind w:left="182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L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IDM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</w:t>
            </w:r>
            <w:r>
              <w:br/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</w:tc>
        <w:tc>
          <w:tcPr>
            <w:tcW w:type="dxa" w:w="17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" w:val="left"/>
                <w:tab w:pos="500" w:val="left"/>
                <w:tab w:pos="714" w:val="left"/>
                <w:tab w:pos="774" w:val="left"/>
              </w:tabs>
              <w:autoSpaceDE w:val="0"/>
              <w:widowControl/>
              <w:spacing w:line="340" w:lineRule="exact" w:before="12" w:after="0"/>
              <w:ind w:left="2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GLCM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310" w:lineRule="exact" w:before="0" w:after="0"/>
              <w:ind w:left="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HSV and RGB color spaces are robust for color extraction fea-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tures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Latte et al., 2017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Latte and Shidnal, 2016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They analyze the sta-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0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tistical characteristics such as mean, standard deviation, and skewness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3900"/>
            <w:gridSpan w:val="3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each channel in the color model as shown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(3)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(5).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μ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Mean,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σ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Standard Deviation,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Skewness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image dimension based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-th pixel,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total number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-th,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value of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-th pixel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image at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 color channel.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Drdsh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RGB produces a high accuracy. However,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Latte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HSV is robust for macronutrient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Therefore,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 looks for HSV or RGB feature extraction features that are suitable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our chili plant data. This study extracted the red, green, and blue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component of the RGB image and extracted hue, saturation,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the HSV image.</w:t>
      </w:r>
    </w:p>
    <w:p>
      <w:pPr>
        <w:autoSpaceDN w:val="0"/>
        <w:autoSpaceDE w:val="0"/>
        <w:widowControl/>
        <w:spacing w:line="170" w:lineRule="exact" w:before="452" w:after="78"/>
        <w:ind w:left="2" w:right="129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3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Amount of compound requirement for 10 Liters nutrient solution.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4"/>
        </w:trPr>
        <w:tc>
          <w:tcPr>
            <w:tcW w:type="dxa" w:w="14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Substance name</w:t>
            </w:r>
          </w:p>
        </w:tc>
        <w:tc>
          <w:tcPr>
            <w:tcW w:type="dxa" w:w="2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Formula</w:t>
            </w:r>
          </w:p>
        </w:tc>
        <w:tc>
          <w:tcPr>
            <w:tcW w:type="dxa" w:w="13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Amount (grams)</w:t>
            </w:r>
          </w:p>
        </w:tc>
      </w:tr>
      <w:tr>
        <w:trPr>
          <w:trHeight w:hRule="exact" w:val="212"/>
        </w:trPr>
        <w:tc>
          <w:tcPr>
            <w:tcW w:type="dxa" w:w="14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Magnesium Sulfate</w:t>
            </w:r>
          </w:p>
        </w:tc>
        <w:tc>
          <w:tcPr>
            <w:tcW w:type="dxa" w:w="2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MgSO4, 7H2O</w:t>
            </w:r>
          </w:p>
        </w:tc>
        <w:tc>
          <w:tcPr>
            <w:tcW w:type="dxa" w:w="13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2.5</w:t>
            </w:r>
          </w:p>
        </w:tc>
      </w:tr>
      <w:tr>
        <w:trPr>
          <w:trHeight w:hRule="exact" w:val="16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Calcium Nitrate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5Ca(NO3)2.NH4NO3.10H20</w:t>
            </w:r>
          </w:p>
        </w:tc>
        <w:tc>
          <w:tcPr>
            <w:tcW w:type="dxa" w:w="1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6.55</w:t>
            </w:r>
          </w:p>
        </w:tc>
      </w:tr>
      <w:tr>
        <w:trPr>
          <w:trHeight w:hRule="exact" w:val="18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Potassium Nitrate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KNO3</w:t>
            </w:r>
          </w:p>
        </w:tc>
        <w:tc>
          <w:tcPr>
            <w:tcW w:type="dxa" w:w="1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5.22</w:t>
            </w:r>
          </w:p>
        </w:tc>
      </w:tr>
      <w:tr>
        <w:trPr>
          <w:trHeight w:hRule="exact" w:val="16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Meroke VITAFLEX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Fe, Mn, Zn, Cu, B, Mo</w:t>
            </w:r>
          </w:p>
        </w:tc>
        <w:tc>
          <w:tcPr>
            <w:tcW w:type="dxa" w:w="1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0.23</w:t>
            </w:r>
          </w:p>
        </w:tc>
      </w:tr>
      <w:tr>
        <w:trPr>
          <w:trHeight w:hRule="exact" w:val="180"/>
        </w:trPr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Meroke MAP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N, P2O5</w:t>
            </w:r>
          </w:p>
        </w:tc>
        <w:tc>
          <w:tcPr>
            <w:tcW w:type="dxa" w:w="1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1.11</w:t>
            </w:r>
          </w:p>
        </w:tc>
      </w:tr>
      <w:tr>
        <w:trPr>
          <w:trHeight w:hRule="exact" w:val="204"/>
        </w:trPr>
        <w:tc>
          <w:tcPr>
            <w:tcW w:type="dxa" w:w="149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Meroke MKP</w:t>
            </w:r>
          </w:p>
        </w:tc>
        <w:tc>
          <w:tcPr>
            <w:tcW w:type="dxa" w:w="21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P2O5, K2O</w:t>
            </w:r>
          </w:p>
        </w:tc>
        <w:tc>
          <w:tcPr>
            <w:tcW w:type="dxa" w:w="138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4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260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60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47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chili plant leaf images condition, (a) Healthy, (b) Calcium, (c) Magnesium, (d) Sulfur, (e) Magnesium-Sulfur, (f) Multi-de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ciency, (g) Hydroponics plant.</w:t>
      </w:r>
    </w:p>
    <w:p>
      <w:pPr>
        <w:sectPr>
          <w:pgSz w:w="11906" w:h="15874"/>
          <w:pgMar w:top="366" w:right="736" w:bottom="318" w:left="762" w:header="720" w:footer="720" w:gutter="0"/>
          <w:cols w:space="720" w:num="1" w:equalWidth="0"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2" w:right="29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 texture features with the LBP method. The LBP intensity value is cal-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culated for such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center pixel gray color by comparing it to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nearest neighbors, as seen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corresponds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the center pixel,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g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the value of the eight surrounding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total number of involved neighbors,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radius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neighborhood, and function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36" w:bottom="318" w:left="762" w:header="720" w:footer="720" w:gutter="0"/>
          <w:cols w:space="720" w:num="2" w:equalWidth="0"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9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seven-moment invariant values that are not sensitive to translation,</w:t>
      </w:r>
    </w:p>
    <w:p>
      <w:pPr>
        <w:autoSpaceDN w:val="0"/>
        <w:autoSpaceDE w:val="0"/>
        <w:widowControl/>
        <w:spacing w:line="196" w:lineRule="exact" w:before="12" w:after="0"/>
        <w:ind w:left="29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scale change, and rotation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seven moment</w:t>
      </w:r>
    </w:p>
    <w:p>
      <w:pPr>
        <w:autoSpaceDN w:val="0"/>
        <w:autoSpaceDE w:val="0"/>
        <w:widowControl/>
        <w:spacing w:line="196" w:lineRule="exact" w:before="40" w:after="370"/>
        <w:ind w:left="292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invariant values are shown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(14)</w:t>
      </w:r>
      <w:r>
        <w:rPr>
          <w:rFonts w:ascii="20" w:hAnsi="20" w:eastAsia="20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moment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invariant,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H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second moment invariant, and others,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μ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ij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means value of distribution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36" w:bottom="318" w:left="762" w:header="720" w:footer="720" w:gutter="0"/>
          <w:cols w:space="720" w:num="2" w:equalWidth="0"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  <w:gridCol w:w="385"/>
      </w:tblGrid>
      <w:tr>
        <w:trPr>
          <w:trHeight w:hRule="exact" w:val="704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5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LBP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P</w:t>
            </w:r>
            <w:r>
              <w:rPr>
                <w:w w:val="101.43454291603781"/>
                <w:rFonts w:ascii="AdvP4C4E51" w:hAnsi="AdvP4C4E51" w:eastAsia="AdvP4C4E51"/>
                <w:b w:val="0"/>
                <w:i w:val="0"/>
                <w:color w:val="221F1F"/>
                <w:sz w:val="11"/>
              </w:rPr>
              <w:t>;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p</w:t>
            </w:r>
            <w:r>
              <w:rPr>
                <w:w w:val="101.43454291603781"/>
                <w:rFonts w:ascii="22" w:hAnsi="22" w:eastAsia="22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113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 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p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 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¼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16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8" w:after="0"/>
              <w:ind w:left="1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</w:p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≥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</w:p>
        </w:tc>
        <w:tc>
          <w:tcPr>
            <w:tcW w:type="dxa" w:w="13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5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</w:t>
            </w:r>
          </w:p>
        </w:tc>
        <w:tc>
          <w:tcPr>
            <w:tcW w:type="dxa" w:w="138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5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36" w:after="0"/>
              <w:ind w:left="0" w:right="8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8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2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0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0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 x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</w:p>
        </w:tc>
        <w:tc>
          <w:tcPr>
            <w:tcW w:type="dxa" w:w="1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4" w:after="0"/>
              <w:ind w:left="20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 xml:space="preserve"> :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4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10"/>
        </w:trPr>
        <w:tc>
          <w:tcPr>
            <w:tcW w:type="dxa" w:w="385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  <w:tc>
          <w:tcPr>
            <w:tcW w:type="dxa" w:w="1540"/>
            <w:gridSpan w:val="4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else</w:t>
            </w:r>
          </w:p>
        </w:tc>
        <w:tc>
          <w:tcPr>
            <w:tcW w:type="dxa" w:w="1540"/>
            <w:gridSpan w:val="4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  <w:tc>
          <w:tcPr>
            <w:tcW w:type="dxa" w:w="442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02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2"/>
        </w:trPr>
        <w:tc>
          <w:tcPr>
            <w:tcW w:type="dxa" w:w="518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8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2.3.3. Shape feature extraction</w:t>
            </w:r>
          </w:p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06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68"/>
        </w:trPr>
        <w:tc>
          <w:tcPr>
            <w:tcW w:type="dxa" w:w="5390"/>
            <w:gridSpan w:val="14"/>
            <w:vMerge/>
            <w:tcBorders/>
          </w:tcPr>
          <w:p/>
        </w:tc>
        <w:tc>
          <w:tcPr>
            <w:tcW w:type="dxa" w:w="1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5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02</w:t>
            </w:r>
          </w:p>
        </w:tc>
        <w:tc>
          <w:tcPr>
            <w:tcW w:type="dxa" w:w="3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6" w:after="0"/>
              <w:ind w:left="2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4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11</w:t>
            </w:r>
          </w:p>
        </w:tc>
        <w:tc>
          <w:tcPr>
            <w:tcW w:type="dxa" w:w="770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There is a change in leaf shape in plants that lack macronutrients, es-</w:t>
            </w:r>
          </w:p>
        </w:tc>
        <w:tc>
          <w:tcPr>
            <w:tcW w:type="dxa" w:w="14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18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12</w:t>
            </w:r>
          </w:p>
        </w:tc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03</w:t>
            </w:r>
          </w:p>
        </w:tc>
        <w:tc>
          <w:tcPr>
            <w:tcW w:type="dxa" w:w="1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0" w:after="0"/>
              <w:ind w:left="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8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0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pecially leaf edges. Leaves can be more rounded or even irregular. This</w:t>
            </w:r>
          </w:p>
        </w:tc>
        <w:tc>
          <w:tcPr>
            <w:tcW w:type="dxa" w:w="1925"/>
            <w:gridSpan w:val="5"/>
            <w:vMerge/>
            <w:tcBorders/>
          </w:tcPr>
          <w:p/>
        </w:tc>
        <w:tc>
          <w:tcPr>
            <w:tcW w:type="dxa" w:w="1155"/>
            <w:gridSpan w:val="3"/>
            <w:vMerge/>
            <w:tcBorders/>
          </w:tcPr>
          <w:p/>
        </w:tc>
        <w:tc>
          <w:tcPr>
            <w:tcW w:type="dxa" w:w="1155"/>
            <w:gridSpan w:val="3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study uses the moment to determine the centroid point of an object.</w:t>
            </w:r>
          </w:p>
        </w:tc>
        <w:tc>
          <w:tcPr>
            <w:tcW w:type="dxa" w:w="442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352" w:lineRule="exact" w:before="0" w:after="0"/>
              <w:ind w:left="20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h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i</w:t>
            </w:r>
          </w:p>
          <w:p>
            <w:pPr>
              <w:autoSpaceDN w:val="0"/>
              <w:tabs>
                <w:tab w:pos="1408" w:val="left"/>
                <w:tab w:pos="2180" w:val="left"/>
                <w:tab w:pos="2242" w:val="left"/>
                <w:tab w:pos="3118" w:val="left"/>
                <w:tab w:pos="4184" w:val="left"/>
              </w:tabs>
              <w:autoSpaceDE w:val="0"/>
              <w:widowControl/>
              <w:spacing w:line="350" w:lineRule="exact" w:before="0" w:after="0"/>
              <w:ind w:left="58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h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i</w:t>
            </w:r>
          </w:p>
          <w:p>
            <w:pPr>
              <w:autoSpaceDN w:val="0"/>
              <w:autoSpaceDE w:val="0"/>
              <w:widowControl/>
              <w:spacing w:line="328" w:lineRule="exact" w:before="0" w:after="0"/>
              <w:ind w:left="182" w:right="0" w:firstLine="0"/>
              <w:jc w:val="left"/>
            </w:pP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>H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6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¼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20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�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 xml:space="preserve">02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Þ </w:t>
            </w:r>
            <w:r>
              <w:rPr>
                <w:w w:val="98.83066813151041"/>
                <w:rFonts w:ascii="AdvP4C4E46" w:hAnsi="AdvP4C4E46" w:eastAsia="AdvP4C4E46"/>
                <w:b w:val="0"/>
                <w:i w:val="0"/>
                <w:color w:val="221F1F"/>
                <w:sz w:val="15"/>
              </w:rPr>
              <w:t xml:space="preserve">h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ð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>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30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þ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 xml:space="preserve">12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Þ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�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21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þ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 xml:space="preserve">03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Þ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</w:t>
            </w:r>
            <w:r>
              <w:rPr>
                <w:w w:val="98.83066813151041"/>
                <w:rFonts w:ascii="AdvP4C4E46" w:hAnsi="AdvP4C4E46" w:eastAsia="AdvP4C4E46"/>
                <w:b w:val="0"/>
                <w:i w:val="0"/>
                <w:color w:val="221F1F"/>
                <w:sz w:val="15"/>
              </w:rPr>
              <w:t xml:space="preserve">i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þ</w:t>
            </w:r>
            <w:r>
              <w:rPr>
                <w:w w:val="98.83066813151041"/>
                <w:rFonts w:ascii="AdvTT5235d5a9" w:hAnsi="AdvTT5235d5a9" w:eastAsia="AdvTT5235d5a9"/>
                <w:b w:val="0"/>
                <w:i w:val="0"/>
                <w:color w:val="221F1F"/>
                <w:sz w:val="15"/>
              </w:rPr>
              <w:t xml:space="preserve"> 4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>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11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30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þ</w:t>
            </w:r>
            <w:r>
              <w:rPr>
                <w:w w:val="98.83066813151041"/>
                <w:rFonts w:ascii="AdvTT5235d5a9" w:hAnsi="AdvTT5235d5a9" w:eastAsia="AdvTT5235d5a9"/>
                <w:b w:val="0"/>
                <w:i w:val="0"/>
                <w:color w:val="221F1F"/>
                <w:sz w:val="15"/>
              </w:rPr>
              <w:t xml:space="preserve"> 3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>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12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0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centroid or the center moment of an object is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shown in</w:t>
            </w:r>
          </w:p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Eq.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(12)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where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ij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coordinate of the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-th location cross the vol-</w:t>
            </w:r>
          </w:p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18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2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ume of goods moved to or from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-th location.</w:t>
            </w:r>
          </w:p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3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′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01</w:t>
            </w:r>
          </w:p>
        </w:tc>
        <w:tc>
          <w:tcPr>
            <w:tcW w:type="dxa" w:w="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7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 xml:space="preserve"> :</w:t>
            </w:r>
          </w:p>
        </w:tc>
        <w:tc>
          <w:tcPr>
            <w:tcW w:type="dxa" w:w="27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98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366" w:after="0"/>
              <w:ind w:left="0" w:right="0" w:firstLine="0"/>
              <w:jc w:val="center"/>
            </w:pP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Þ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>21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 xml:space="preserve"> þ</w:t>
            </w:r>
            <w:r>
              <w:rPr>
                <w:w w:val="98.83066813151041"/>
                <w:rFonts w:ascii="AdvTT94c8263f.I" w:hAnsi="AdvTT94c8263f.I" w:eastAsia="AdvTT94c8263f.I"/>
                <w:b w:val="0"/>
                <w:i w:val="0"/>
                <w:color w:val="221F1F"/>
                <w:sz w:val="15"/>
              </w:rPr>
              <w:t xml:space="preserve"> μ</w:t>
            </w:r>
            <w:r>
              <w:rPr>
                <w:w w:val="103.76600265502928"/>
                <w:rFonts w:ascii="AdvTT5235d5a9" w:hAnsi="AdvTT5235d5a9" w:eastAsia="AdvTT5235d5a9"/>
                <w:b w:val="0"/>
                <w:i w:val="0"/>
                <w:color w:val="221F1F"/>
                <w:sz w:val="10"/>
              </w:rPr>
              <w:t xml:space="preserve">03 </w:t>
            </w:r>
            <w:r>
              <w:rPr>
                <w:w w:val="98.83066813151041"/>
                <w:rFonts w:ascii="AdvP4C4E74" w:hAnsi="AdvP4C4E74" w:eastAsia="AdvP4C4E74"/>
                <w:b w:val="0"/>
                <w:i w:val="0"/>
                <w:color w:val="221F1F"/>
                <w:sz w:val="15"/>
              </w:rPr>
              <w:t>Þ</w:t>
            </w:r>
          </w:p>
          <w:p>
            <w:pPr>
              <w:autoSpaceDN w:val="0"/>
              <w:autoSpaceDE w:val="0"/>
              <w:widowControl/>
              <w:spacing w:line="308" w:lineRule="exact" w:before="0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00"/>
        </w:trPr>
        <w:tc>
          <w:tcPr>
            <w:tcW w:type="dxa" w:w="24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6" w:after="0"/>
              <w:ind w:left="43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 x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2310"/>
            <w:gridSpan w:val="6"/>
            <w:vMerge/>
            <w:tcBorders/>
          </w:tcPr>
          <w:p/>
        </w:tc>
        <w:tc>
          <w:tcPr>
            <w:tcW w:type="dxa" w:w="4235"/>
            <w:gridSpan w:val="11"/>
            <w:vMerge/>
            <w:tcBorders/>
          </w:tcPr>
          <w:p/>
        </w:tc>
        <w:tc>
          <w:tcPr>
            <w:tcW w:type="dxa" w:w="770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2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However, this study presents two different approaches in processing</w:t>
            </w:r>
          </w:p>
        </w:tc>
        <w:tc>
          <w:tcPr>
            <w:tcW w:type="dxa" w:w="30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6" w:lineRule="exact" w:before="0" w:after="0"/>
              <w:ind w:left="20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h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12</w:t>
            </w:r>
          </w:p>
          <w:p>
            <w:pPr>
              <w:autoSpaceDN w:val="0"/>
              <w:autoSpaceDE w:val="0"/>
              <w:widowControl/>
              <w:spacing w:line="354" w:lineRule="exact" w:before="0" w:after="0"/>
              <w:ind w:left="51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12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h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12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2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382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03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i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4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i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92" w:after="0"/>
              <w:ind w:left="4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32" w:after="0"/>
              <w:ind w:left="0" w:right="1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6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data from the centroid point, such as:</w:t>
            </w:r>
          </w:p>
        </w:tc>
        <w:tc>
          <w:tcPr>
            <w:tcW w:type="dxa" w:w="3465"/>
            <w:gridSpan w:val="9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1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a. The centroid point is used to produce moment invariant. Using</w:t>
            </w:r>
          </w:p>
        </w:tc>
        <w:tc>
          <w:tcPr>
            <w:tcW w:type="dxa" w:w="3465"/>
            <w:gridSpan w:val="9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2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moment</w:t>
            </w:r>
          </w:p>
        </w:tc>
        <w:tc>
          <w:tcPr>
            <w:tcW w:type="dxa" w:w="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invariants,</w:t>
            </w:r>
          </w:p>
        </w:tc>
        <w:tc>
          <w:tcPr>
            <w:tcW w:type="dxa" w:w="67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feature</w:t>
            </w:r>
          </w:p>
        </w:tc>
        <w:tc>
          <w:tcPr>
            <w:tcW w:type="dxa" w:w="8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extraction</w:t>
            </w:r>
          </w:p>
        </w:tc>
        <w:tc>
          <w:tcPr>
            <w:tcW w:type="dxa" w:w="2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  <w:tc>
          <w:tcPr>
            <w:tcW w:type="dxa" w:w="5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shape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produced</w:t>
            </w:r>
          </w:p>
        </w:tc>
        <w:tc>
          <w:tcPr>
            <w:tcW w:type="dxa" w:w="3465"/>
            <w:gridSpan w:val="9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  <w:tc>
          <w:tcPr>
            <w:tcW w:type="dxa" w:w="3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462" w:after="8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244"/>
        </w:trPr>
        <w:tc>
          <w:tcPr>
            <w:tcW w:type="dxa" w:w="20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used in this study.</w:t>
            </w:r>
          </w:p>
        </w:tc>
        <w:tc>
          <w:tcPr>
            <w:tcW w:type="dxa" w:w="100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74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9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data</w:t>
            </w:r>
          </w:p>
        </w:tc>
        <w:tc>
          <w:tcPr>
            <w:tcW w:type="dxa" w:w="11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2" w:after="0"/>
              <w:ind w:left="33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5</w:t>
            </w:r>
          </w:p>
        </w:tc>
        <w:tc>
          <w:tcPr>
            <w:tcW w:type="dxa" w:w="1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20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condition</w:t>
            </w:r>
          </w:p>
        </w:tc>
        <w:tc>
          <w:tcPr>
            <w:tcW w:type="dxa" w:w="10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data</w:t>
            </w:r>
          </w:p>
        </w:tc>
        <w:tc>
          <w:tcPr>
            <w:tcW w:type="dxa" w:w="2602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11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 data</w:t>
            </w:r>
          </w:p>
        </w:tc>
        <w:tc>
          <w:tcPr>
            <w:tcW w:type="dxa" w:w="18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3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number of features.</w:t>
            </w:r>
          </w:p>
        </w:tc>
        <w:tc>
          <w:tcPr>
            <w:tcW w:type="dxa" w:w="1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20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BAug</w:t>
            </w:r>
          </w:p>
        </w:tc>
        <w:tc>
          <w:tcPr>
            <w:tcW w:type="dxa" w:w="4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Aaug</w:t>
            </w:r>
          </w:p>
        </w:tc>
        <w:tc>
          <w:tcPr>
            <w:tcW w:type="dxa" w:w="11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Type of features</w:t>
            </w:r>
          </w:p>
        </w:tc>
        <w:tc>
          <w:tcPr>
            <w:tcW w:type="dxa" w:w="19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3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features</w:t>
            </w:r>
          </w:p>
        </w:tc>
      </w:tr>
      <w:tr>
        <w:trPr>
          <w:trHeight w:hRule="exact" w:val="212"/>
        </w:trPr>
        <w:tc>
          <w:tcPr>
            <w:tcW w:type="dxa" w:w="20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Healthy (complete nutrient)</w:t>
            </w:r>
          </w:p>
        </w:tc>
        <w:tc>
          <w:tcPr>
            <w:tcW w:type="dxa" w:w="10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</w:t>
            </w:r>
          </w:p>
        </w:tc>
        <w:tc>
          <w:tcPr>
            <w:tcW w:type="dxa" w:w="4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612</w:t>
            </w:r>
          </w:p>
        </w:tc>
        <w:tc>
          <w:tcPr>
            <w:tcW w:type="dxa" w:w="11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8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1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Color model</w:t>
            </w:r>
          </w:p>
        </w:tc>
        <w:tc>
          <w:tcPr>
            <w:tcW w:type="dxa" w:w="15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  <w:tr>
        <w:trPr>
          <w:trHeight w:hRule="exact" w:val="176"/>
        </w:trPr>
        <w:tc>
          <w:tcPr>
            <w:tcW w:type="dxa" w:w="2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Calcium 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Ca)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4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101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639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8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0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4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Color model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</w:tr>
      <w:tr>
        <w:trPr>
          <w:trHeight w:hRule="exact" w:val="164"/>
        </w:trPr>
        <w:tc>
          <w:tcPr>
            <w:tcW w:type="dxa" w:w="2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Magnesium 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Mg)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630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30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Statistics feature of GLCM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</w:tr>
      <w:tr>
        <w:trPr>
          <w:trHeight w:hRule="exact" w:val="179"/>
        </w:trPr>
        <w:tc>
          <w:tcPr>
            <w:tcW w:type="dxa" w:w="2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Sulfur (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S)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4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594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8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Local Binary Pattern (LBP)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6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</w:tr>
      <w:tr>
        <w:trPr>
          <w:trHeight w:hRule="exact" w:val="161"/>
        </w:trPr>
        <w:tc>
          <w:tcPr>
            <w:tcW w:type="dxa" w:w="2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Magnesium-Sulfur (Mg</w:t>
            </w:r>
            <w:r>
              <w:rPr>
                <w:w w:val="98.09230657724234"/>
                <w:rFonts w:ascii="AdvP0023" w:hAnsi="AdvP0023" w:eastAsia="AdvP0023"/>
                <w:b w:val="0"/>
                <w:i w:val="0"/>
                <w:color w:val="221F1F"/>
                <w:sz w:val="13"/>
              </w:rPr>
              <w:t>\\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S)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648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30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Hu moments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</w:tr>
      <w:tr>
        <w:trPr>
          <w:trHeight w:hRule="exact" w:val="156"/>
        </w:trPr>
        <w:tc>
          <w:tcPr>
            <w:tcW w:type="dxa" w:w="2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 de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 (more than 2)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4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</w:t>
            </w:r>
          </w:p>
        </w:tc>
        <w:tc>
          <w:tcPr>
            <w:tcW w:type="dxa" w:w="4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603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301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3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Distance of centroid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11906" w:h="15874"/>
          <w:pgMar w:top="366" w:right="736" w:bottom="318" w:left="762" w:header="720" w:footer="720" w:gutter="0"/>
          <w:cols w:space="720" w:num="1" w:equalWidth="0"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36" w:bottom="318" w:left="762" w:header="720" w:footer="720" w:gutter="0"/>
          <w:cols w:space="720" w:num="2" w:equalWidth="0"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81</w:t>
      </w:r>
    </w:p>
    <w:p>
      <w:pPr>
        <w:sectPr>
          <w:type w:val="nextColumn"/>
          <w:pgSz w:w="11906" w:h="15874"/>
          <w:pgMar w:top="366" w:right="736" w:bottom="318" w:left="762" w:header="720" w:footer="720" w:gutter="0"/>
          <w:cols w:space="720" w:num="2" w:equalWidth="0"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198373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983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multi layer perceptron architecture.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40" w:right="170" w:hanging="206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b. The distance between the centroid and each edge pixel is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calculating the Euclidean distance. Then, the distance is visual-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ized, and the statistical value is sought from the data for each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 to the centroid. The features obtained from this stage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statistical features such as mean, min, max, median, and average.</w:t>
      </w:r>
    </w:p>
    <w:p>
      <w:pPr>
        <w:autoSpaceDN w:val="0"/>
        <w:autoSpaceDE w:val="0"/>
        <w:widowControl/>
        <w:spacing w:line="200" w:lineRule="exact" w:before="28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Identi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cation model</w:t>
      </w:r>
    </w:p>
    <w:p>
      <w:pPr>
        <w:autoSpaceDN w:val="0"/>
        <w:autoSpaceDE w:val="0"/>
        <w:widowControl/>
        <w:spacing w:line="210" w:lineRule="exact" w:before="202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classify the six classes of chili plant condition, MLP architecture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used. MLP is an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 that includes at least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 of neuron nodes, namely the input layer, the output layer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or more hidden layers. Except for the input neuron, each node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uses a different nonlinear activation than the linear perceptron.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the MLP architecture used.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input neurons corresponds to the number of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 used. This study looks for a suitable number of nodes and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 based on the three features combination. In the decision layer,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study uses six nodes which represent six classes of plant health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ditions using One-hot encoding output representation. The recti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linear unit (ReLU), is used as the activation function. In mathematical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ϕ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wx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+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weight,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denotes as the vectors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input,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value of bias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ϕ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nonlinear activation.</w:t>
      </w: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study uses the MLP architecture model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Myo Han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Watchareeruetai,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against our data to analyze the combination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three features.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Myo Han and Watchareeruetai,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 two hidden layers with 2048 and 512 nodes. The suitable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is 0.002 with the Adam optimizer. After the best combination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three features is obtained, this study tries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 the best MLP archi-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tecture based on our data. This study varies the number of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layers, the number of nodes, the learning rate, and the epochs to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duce an accurate model based on a combination of three features,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namely color, texture, and leaf shape.</w:t>
      </w:r>
    </w:p>
    <w:p>
      <w:pPr>
        <w:autoSpaceDN w:val="0"/>
        <w:autoSpaceDE w:val="0"/>
        <w:widowControl/>
        <w:spacing w:line="210" w:lineRule="exact" w:before="0" w:after="47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also compares the best MLP architecture based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experiment with other previous work, such as Naive Bayes, RFT,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SVM. Naive Bayes is used 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Vassallo-Barco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cer-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 parameters, and RFT is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Sonobe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SVM effec-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 solves local minima and high dimension problems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Sonobe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SVM has several kernels, and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uses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Gaussian Radial Basis Function (RBF) kernel. In this method,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hyperparameters,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regularization parameter and gamma value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3067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06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168" w:right="316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Comparison of original image and Histogram Equalization result.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82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36690" cy="18656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6690" cy="1865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0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Result of (a) segmentation, (b) data augmentation process.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set to generate a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model. For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 high score may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 in over-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due to a high penalty for non-separable points,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whereas a low value may result in under-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tting. The value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range of a single training instance of Kernel RBF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our data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observations to all the actual class observations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equations used to calculate accuracy, sensitivity, and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city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(21)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number of true positive,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true negative,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false positive,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false negative.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19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with hyperparameter values of gamma of 0.0001,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of 100, and the</w:t>
            </w:r>
          </w:p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8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Accuracy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2" w:val="left"/>
              </w:tabs>
              <w:autoSpaceDE w:val="0"/>
              <w:widowControl/>
              <w:spacing w:line="218" w:lineRule="exact" w:before="202" w:after="0"/>
              <w:ind w:left="50" w:right="864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0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decision function shape using One vs One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er (OvO). OvO is</w:t>
            </w:r>
          </w:p>
        </w:tc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used as a multi-class strategy to train models. In addition, this</w:t>
            </w:r>
          </w:p>
        </w:tc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study also tries other SVM kernel such as the Linear kernel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Myo</w:t>
            </w:r>
          </w:p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78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96" w:lineRule="exact" w:before="0" w:after="0"/>
              <w:ind w:left="42" w:right="1728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7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0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Han and Watchareeruetai, 2020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</w:t>
            </w:r>
          </w:p>
        </w:tc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2.5. Performance measurement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5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</w:tabs>
              <w:autoSpaceDE w:val="0"/>
              <w:widowControl/>
              <w:spacing w:line="286" w:lineRule="exact" w:before="0" w:after="0"/>
              <w:ind w:left="34" w:right="1872" w:firstLine="0"/>
              <w:jc w:val="left"/>
            </w:pPr>
            <w:r>
              <w:tab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100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%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54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6" w:after="0"/>
              <w:ind w:left="2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parameters used to measure the success of identifying macronu-</w:t>
            </w:r>
          </w:p>
        </w:tc>
        <w:tc>
          <w:tcPr>
            <w:tcW w:type="dxa" w:w="2080"/>
            <w:vMerge/>
            <w:tcBorders/>
          </w:tcPr>
          <w:p/>
        </w:tc>
        <w:tc>
          <w:tcPr>
            <w:tcW w:type="dxa" w:w="4160"/>
            <w:gridSpan w:val="2"/>
            <w:vMerge/>
            <w:tcBorders/>
          </w:tcPr>
          <w:p/>
        </w:tc>
        <w:tc>
          <w:tcPr>
            <w:tcW w:type="dxa" w:w="2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2" w:lineRule="exact" w:before="6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in plants in this study were accuracy, precision, and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recall. The measurement of model performance accuracy is chosen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determine the model's ability to detect all objects correctly.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chosen because several macronutrients exhibit very similar character-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istics that the system must distinguish between them. If the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cannot tell the difference, the wrong solution can occur, causing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to die. The recall refers to the ratio of correctly predicted positive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 and discussion</w:t>
      </w:r>
    </w:p>
    <w:p>
      <w:pPr>
        <w:autoSpaceDN w:val="0"/>
        <w:autoSpaceDE w:val="0"/>
        <w:widowControl/>
        <w:spacing w:line="210" w:lineRule="exact" w:before="208" w:after="36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Chili plant data were collected in natural environments, so the light-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condition varied.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 this problem, this study uses HE.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result of histogram equalization. To separate the object from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ground, the segmentation process is used. This research uses the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33629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362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2448" w:right="244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Histogram of each RGB and HSV color spaces in Calcium and Multi-de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data classes.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autoSpaceDE w:val="0"/>
        <w:widowControl/>
        <w:spacing w:line="208" w:lineRule="exact" w:before="22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colorspace segmentation method on channel a* of the CIELAB image.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approach is to choose a small sample region for each color and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calculate each sample region's average color 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space. Based on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servations, channel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distinguish object information from the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well, with a range of 122 and 245. However, some noises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holes can be removed by applied the morphological operations.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 of segmentation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(a). In addition, to increase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model's accuracy, the augmentation process is applied with the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(b).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performs a combination of colors, shapes, and textures.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color feature, statistical feature of HSV and RGB are compared.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RGB was chosen because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is the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produces the best performance, while HSV was chosen because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studies, it can produce the best performance as well. HSV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complex components to represent object features in more detail.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different characteristics of the two classes.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green channel of RGB, the Calcium class shows a frequency range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[0, 1400] for intensity level 25 to 185, while unhealthy leaves in the fre-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quency range [0, 1350] for intensity level [10, 135]. In the V channel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HSV histogram, the peak value for the intensity of the highest fre-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quency of Calcium and Multi-de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is around 3000.</w:t>
      </w:r>
    </w:p>
    <w:p>
      <w:pPr>
        <w:autoSpaceDN w:val="0"/>
        <w:autoSpaceDE w:val="0"/>
        <w:widowControl/>
        <w:spacing w:line="208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compares the GLCM and LBP methods for texture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extraction, while the Hu moments value and the edge distance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centroid for shape feature extraction. GLCM is a second-order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extraction where the matrix describes the neighbor relationship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tween pixels in an image in various directions and local distances.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relationship between class and one of the GLCM features can be seen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Meanwhile, LBP is a texture extraction feature that is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ered invariant to lighting and rotation. The Hu moments value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feature extraction consists of seven values that identify the char-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acteristics of a digital image object. These values are independent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translation, rotation, and scaling. At the same time, the other shape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traction feature used is the statistical feature of each edge pixel distance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centroid. It refers to the visual characteristics of chili leaves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wavy edges if there is a lack of macronutrient Calcium, multi-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and others. Therefore, the distance of each leaf edge pixel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centroid is considered capable of representing the shape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leaf.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effect of the pixel distance from the edge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centroid in different classes.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below, healthy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hibits a visual feature that is not smooth/tortuous. This study applies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resizing pixel data into 100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⋅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100, so that the distance of each 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pixel point looks far. It causes the visualization to be noisier, coupled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elliptical leaf shape and tends to be round. Meanwhile, the cal-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cium data shows less noise because the leaf shape is not round.</w:t>
      </w:r>
    </w:p>
    <w:p>
      <w:pPr>
        <w:autoSpaceDN w:val="0"/>
        <w:autoSpaceDE w:val="0"/>
        <w:widowControl/>
        <w:spacing w:line="208" w:lineRule="exact" w:before="8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are four experimental in this study.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experiment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pares each feature's performance against six chili health condition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classes. The second is the comparison of the feature combination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mance. The third experiment compares several MLP hyperparameters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against the combination of the three best features obtained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previous experiment. While the fourth experiment is a comparison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results of the third experiment with several previous studies.</w:t>
      </w:r>
    </w:p>
    <w:p>
      <w:pPr>
        <w:autoSpaceDN w:val="0"/>
        <w:autoSpaceDE w:val="0"/>
        <w:widowControl/>
        <w:spacing w:line="192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Comparison of single feature performance</w:t>
      </w:r>
    </w:p>
    <w:p>
      <w:pPr>
        <w:autoSpaceDN w:val="0"/>
        <w:autoSpaceDE w:val="0"/>
        <w:widowControl/>
        <w:spacing w:line="210" w:lineRule="exact" w:before="21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Before combining features, this study analyzes the abilities of each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feature. The MLP architecture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Myo Han and Watchareeruetai,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is used to determine the features' performance. In addition,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also analyzes the effect of the data augmentation stage in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sulting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model. A summary of experiments related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capabilities of each feature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three types of features analyzed: color, texture, and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features. This study compares the statistical characteristics of RGB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HSV images for color, LBP and GLCM features for textures, and statistical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characteristics of the edge pixel distance to centroid and Hu moments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shape characteristics. For color characteristics, the results are in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cordance with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Qur'ania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that RGB data in this study produce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5049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504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distance between edge pixels to the centroid visualization of: (a) Healthy and (b) Ca.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with a combination of color+texture, color + shape,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texture + shape. The combination of RGB color and GLCM texture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duces the highest accuracy, which is 76.13%, compared to the combina-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other two characteristics. In the combination of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experiment, RGB, GLCM, and Hu moments produces the higher</w:t>
      </w:r>
    </w:p>
    <w:p>
      <w:pPr>
        <w:autoSpaceDN w:val="0"/>
        <w:autoSpaceDE w:val="0"/>
        <w:widowControl/>
        <w:spacing w:line="172" w:lineRule="exact" w:before="600" w:after="78"/>
        <w:ind w:left="2" w:right="57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6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performance of single feature with augmentation and without augmentation.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08"/>
        </w:trPr>
        <w:tc>
          <w:tcPr>
            <w:tcW w:type="dxa" w:w="111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</w:t>
            </w:r>
          </w:p>
        </w:tc>
        <w:tc>
          <w:tcPr>
            <w:tcW w:type="dxa" w:w="3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</w:t>
            </w:r>
          </w:p>
        </w:tc>
        <w:tc>
          <w:tcPr>
            <w:tcW w:type="dxa" w:w="8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6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6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</w:tr>
      <w:tr>
        <w:trPr>
          <w:trHeight w:hRule="exact" w:val="204"/>
        </w:trPr>
        <w:tc>
          <w:tcPr>
            <w:tcW w:type="dxa" w:w="148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7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  <w:tc>
          <w:tcPr>
            <w:tcW w:type="dxa" w:w="6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(%)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than combination of RGB, GLCM, and distance of centroid.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not in line with the results of previous combinations where the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 of centroid results a higher accuracy than Hu moments feature.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addition, this study also did a combination of 3 features by combining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distance of centroid feature and Hu moments feature. The result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beyond our expectations where the combination accuracy is greater,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is 84.77%.</w:t>
      </w:r>
    </w:p>
    <w:p>
      <w:pPr>
        <w:autoSpaceDN w:val="0"/>
        <w:autoSpaceDE w:val="0"/>
        <w:widowControl/>
        <w:spacing w:line="208" w:lineRule="exact" w:before="2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also tries to compare the results of the combination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three data features without augmentation and with augmentation.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result is that data with augmentation yields higher accuracy,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cording to the previous experiments. The results of the augmentation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three-feature combination data produce accuracy that is not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7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noAug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69.83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65.04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much different. The combination of RGB, GLCM, and Hu moments pro-</w:t>
            </w:r>
          </w:p>
        </w:tc>
      </w:tr>
      <w:tr>
        <w:trPr>
          <w:trHeight w:hRule="exact" w:val="192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5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49.56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51.13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49.33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duces an accuracy of 86.35%, while RGB, GLCM, and distance of centroid</w:t>
            </w:r>
          </w:p>
        </w:tc>
      </w:tr>
      <w:tr>
        <w:trPr>
          <w:trHeight w:hRule="exact" w:val="44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LBP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40.85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43.36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40.45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produces an accuracy of 86.21%. But, the combination of RGB, GLCM, Hu,</w:t>
            </w:r>
          </w:p>
        </w:tc>
      </w:tr>
      <w:tr>
        <w:trPr>
          <w:trHeight w:hRule="exact" w:val="85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50.74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55.43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50.25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89"/>
        </w:trPr>
        <w:tc>
          <w:tcPr>
            <w:tcW w:type="dxa" w:w="115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distance of centroid produced the highest accuracy, which is</w:t>
            </w:r>
          </w:p>
        </w:tc>
      </w:tr>
      <w:tr>
        <w:trPr>
          <w:trHeight w:hRule="exact" w:val="120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Distance of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41.43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54.29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37.68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87.47%. Because of this, we decided to use this combination in the</w:t>
            </w:r>
          </w:p>
        </w:tc>
      </w:tr>
      <w:tr>
        <w:trPr>
          <w:trHeight w:hRule="exact" w:val="86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centroid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34.84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33.93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33.42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15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Hu moments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next experiment.</w:t>
            </w:r>
          </w:p>
        </w:tc>
      </w:tr>
      <w:tr>
        <w:trPr>
          <w:trHeight w:hRule="exact" w:val="172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81.08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81.86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15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71.57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72.52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71.35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26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3.3. Comparison of MLP hyperparameter</w:t>
            </w:r>
          </w:p>
        </w:tc>
      </w:tr>
      <w:tr>
        <w:trPr>
          <w:trHeight w:hRule="exact" w:val="170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LBP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54.83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58.66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56.36</w:t>
            </w:r>
          </w:p>
        </w:tc>
        <w:tc>
          <w:tcPr>
            <w:tcW w:type="dxa" w:w="1156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15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Shape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61.38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64.77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63.25</w:t>
            </w:r>
          </w:p>
        </w:tc>
        <w:tc>
          <w:tcPr>
            <w:tcW w:type="dxa" w:w="5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6" w:after="0"/>
              <w:ind w:left="5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This study tries to compare the combination of MLP hyper-</w:t>
            </w:r>
          </w:p>
        </w:tc>
      </w:tr>
      <w:tr>
        <w:trPr>
          <w:trHeight w:hRule="exact" w:val="148"/>
        </w:trPr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Distance of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64.32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68.14</w:t>
            </w:r>
          </w:p>
        </w:tc>
        <w:tc>
          <w:tcPr>
            <w:tcW w:type="dxa" w:w="11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8"/>
        <w:ind w:left="0" w:right="284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centroid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4"/>
        </w:trPr>
        <w:tc>
          <w:tcPr>
            <w:tcW w:type="dxa" w:w="147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Hu moments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70.53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69.44</w:t>
            </w:r>
          </w:p>
        </w:tc>
        <w:tc>
          <w:tcPr>
            <w:tcW w:type="dxa" w:w="6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71.09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7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performance of feature combination with augmentation and without augmentation.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4"/>
        </w:trPr>
        <w:tc>
          <w:tcPr>
            <w:tcW w:type="dxa" w:w="7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</w:t>
            </w:r>
          </w:p>
        </w:tc>
        <w:tc>
          <w:tcPr>
            <w:tcW w:type="dxa" w:w="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</w:t>
            </w:r>
          </w:p>
        </w:tc>
        <w:tc>
          <w:tcPr>
            <w:tcW w:type="dxa" w:w="24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1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Accuracy(%)</w:t>
            </w:r>
          </w:p>
        </w:tc>
        <w:tc>
          <w:tcPr>
            <w:tcW w:type="dxa" w:w="13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Precision(%)</w:t>
            </w:r>
          </w:p>
        </w:tc>
        <w:tc>
          <w:tcPr>
            <w:tcW w:type="dxa" w:w="9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Recall(%)</w:t>
            </w:r>
          </w:p>
        </w:tc>
      </w:tr>
      <w:tr>
        <w:trPr>
          <w:trHeight w:hRule="exact" w:val="196"/>
        </w:trPr>
        <w:tc>
          <w:tcPr>
            <w:tcW w:type="dxa" w:w="7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noAug</w:t>
            </w:r>
          </w:p>
        </w:tc>
        <w:tc>
          <w:tcPr>
            <w:tcW w:type="dxa" w:w="1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Color+Texture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</w:t>
            </w:r>
          </w:p>
        </w:tc>
        <w:tc>
          <w:tcPr>
            <w:tcW w:type="dxa" w:w="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76.13</w:t>
            </w:r>
          </w:p>
        </w:tc>
        <w:tc>
          <w:tcPr>
            <w:tcW w:type="dxa" w:w="1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75.42</w:t>
            </w:r>
          </w:p>
        </w:tc>
        <w:tc>
          <w:tcPr>
            <w:tcW w:type="dxa" w:w="9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73.21</w:t>
            </w:r>
          </w:p>
        </w:tc>
      </w:tr>
      <w:tr>
        <w:trPr>
          <w:trHeight w:hRule="exact" w:val="188"/>
        </w:trPr>
        <w:tc>
          <w:tcPr>
            <w:tcW w:type="dxa" w:w="778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38" w:after="0"/>
              <w:ind w:left="1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Color+Shape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GLCM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72.38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76.10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68.36</w:t>
            </w:r>
          </w:p>
        </w:tc>
      </w:tr>
      <w:tr>
        <w:trPr>
          <w:trHeight w:hRule="exact" w:val="17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68.87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72.53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71.33</w:t>
            </w:r>
          </w:p>
        </w:tc>
      </w:tr>
      <w:tr>
        <w:trPr>
          <w:trHeight w:hRule="exact" w:val="86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Distance of centroid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70.29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70.00</w:t>
            </w:r>
          </w:p>
        </w:tc>
        <w:tc>
          <w:tcPr>
            <w:tcW w:type="dxa" w:w="9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70.18</w:t>
            </w:r>
          </w:p>
        </w:tc>
      </w:tr>
      <w:tr>
        <w:trPr>
          <w:trHeight w:hRule="exact" w:val="86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Texture+Shape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57.73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51.88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60.25</w:t>
            </w:r>
          </w:p>
        </w:tc>
      </w:tr>
      <w:tr>
        <w:trPr>
          <w:trHeight w:hRule="exact" w:val="84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 + Distance of centroid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63.12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67.35</w:t>
            </w:r>
          </w:p>
        </w:tc>
        <w:tc>
          <w:tcPr>
            <w:tcW w:type="dxa" w:w="9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65.23</w:t>
            </w:r>
          </w:p>
        </w:tc>
      </w:tr>
      <w:tr>
        <w:trPr>
          <w:trHeight w:hRule="exact" w:val="88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Color+Texture+Shape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83.27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83.14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81.32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78.26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72.63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77.32</w:t>
            </w:r>
          </w:p>
        </w:tc>
      </w:tr>
      <w:tr>
        <w:trPr>
          <w:trHeight w:hRule="exact" w:val="17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GLCM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74.14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68.39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71.43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Color+Texture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GLCM +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78.26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72.63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77.32</w:t>
            </w:r>
          </w:p>
        </w:tc>
      </w:tr>
      <w:tr>
        <w:trPr>
          <w:trHeight w:hRule="exact" w:val="174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Hu +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84.77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85.21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84.62</w:t>
            </w:r>
          </w:p>
        </w:tc>
      </w:tr>
      <w:tr>
        <w:trPr>
          <w:trHeight w:hRule="exact" w:val="168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80.04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85.48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82.36</w:t>
            </w:r>
          </w:p>
        </w:tc>
      </w:tr>
      <w:tr>
        <w:trPr>
          <w:trHeight w:hRule="exact" w:val="176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Color+Shape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GLCM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80.75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82.84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81.28</w:t>
            </w:r>
          </w:p>
        </w:tc>
      </w:tr>
      <w:tr>
        <w:trPr>
          <w:trHeight w:hRule="exact" w:val="164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82.73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83.13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83.87</w:t>
            </w:r>
          </w:p>
        </w:tc>
      </w:tr>
      <w:tr>
        <w:trPr>
          <w:trHeight w:hRule="exact" w:val="176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Texture+Shape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Distance of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77.85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78.05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76.57</w:t>
            </w:r>
          </w:p>
        </w:tc>
      </w:tr>
      <w:tr>
        <w:trPr>
          <w:trHeight w:hRule="exact" w:val="17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65.80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70.64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65.76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HSV + Distance of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70.65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69.93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70.23</w:t>
            </w:r>
          </w:p>
        </w:tc>
      </w:tr>
      <w:tr>
        <w:trPr>
          <w:trHeight w:hRule="exact" w:val="16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62.46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66.25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64.81</w:t>
            </w:r>
          </w:p>
        </w:tc>
      </w:tr>
      <w:tr>
        <w:trPr>
          <w:trHeight w:hRule="exact" w:val="18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940"/>
            <w:vMerge w:val="restart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Color+Texture+Shape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GLCM + Distance of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70.58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71.66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70.41</w:t>
            </w:r>
          </w:p>
        </w:tc>
      </w:tr>
      <w:tr>
        <w:trPr>
          <w:trHeight w:hRule="exact" w:val="158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Hu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86.35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88.14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86.52</w:t>
            </w:r>
          </w:p>
        </w:tc>
      </w:tr>
      <w:tr>
        <w:trPr>
          <w:trHeight w:hRule="exact" w:val="180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Centroid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86.21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87.67</w:t>
            </w:r>
          </w:p>
        </w:tc>
        <w:tc>
          <w:tcPr>
            <w:tcW w:type="dxa" w:w="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84.93</w:t>
            </w:r>
          </w:p>
        </w:tc>
      </w:tr>
      <w:tr>
        <w:trPr>
          <w:trHeight w:hRule="exact" w:val="202"/>
        </w:trPr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1300"/>
            <w:vMerge/>
            <w:tcBorders>
              <w:bottom w:sz="4.799999999999727" w:val="single" w:color="#221F1F"/>
            </w:tcBorders>
          </w:tcPr>
          <w:p/>
        </w:tc>
        <w:tc>
          <w:tcPr>
            <w:tcW w:type="dxa" w:w="78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246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 + GLCM + Hu + Centroid</w:t>
            </w:r>
          </w:p>
        </w:tc>
        <w:tc>
          <w:tcPr>
            <w:tcW w:type="dxa" w:w="86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30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87.47</w:t>
            </w:r>
          </w:p>
        </w:tc>
        <w:tc>
          <w:tcPr>
            <w:tcW w:type="dxa" w:w="1300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88.93</w:t>
            </w:r>
          </w:p>
        </w:tc>
        <w:tc>
          <w:tcPr>
            <w:tcW w:type="dxa" w:w="964"/>
            <w:tcBorders>
              <w:bottom w:sz="4.7999999999997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87.16</w:t>
            </w:r>
          </w:p>
        </w:tc>
      </w:tr>
    </w:tbl>
    <w:p>
      <w:pPr>
        <w:autoSpaceDN w:val="0"/>
        <w:autoSpaceDE w:val="0"/>
        <w:widowControl/>
        <w:spacing w:line="14" w:lineRule="exact" w:before="0" w:after="47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shown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number of nodes are 2048, 1024, and 512.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 of hyperparameter shows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third experiment was carried out by varying the learning 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from 2 to 0.0001 with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epoch value of 200. The value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0.0001 was chosen because the resulting performance trend decreased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that value. Based on the experimental results, the highest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was produced by a learning rate of 0.002, with each accuracy,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precision, and recall value of 89.70%, 90.62%, and 89.17%. In comparison,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lowest performance is generated by the learning rate with a value of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experimental results, the highest model performance is produced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MLP architecture with an epoch value of 300. The resulting accuracy,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precision, and recall values are 89.70%, 90.62%, and 89.17%, respectively.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greater the iteration value, the more learning is generated.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an epoch value that is too large can result in an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model. Therefore, the correct learning rate and epoch values must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obtained so that the resulting model performs well.</w:t>
      </w:r>
    </w:p>
    <w:p>
      <w:pPr>
        <w:autoSpaceDN w:val="0"/>
        <w:autoSpaceDE w:val="0"/>
        <w:widowControl/>
        <w:spacing w:line="190" w:lineRule="exact" w:before="224" w:after="18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Comparison of the MLP in this study with previous study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2. In training using the Adam optimizer, the learning rate value regu-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lates the number of updates made to the weight value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If the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rate value is decrease, the error function will decrease. However,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rate that is too small can cause the performance of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decreases, as shown by the experiment. After obtaining the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propriate learning rate, this study also looks for the appropriate epoch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 based on the previous MLP architecture. The epoch value varied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100 to 400. The epochs value stopped varying at 400 because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trend had declined at that number. Based on the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fourth experiment, this study compares the combination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features with several types of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ers. For the MLP method,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compares the architecture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Myo Han and Watchareeruetai,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the existing data with the best MLP architecture based on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study. The MLP architecture in this study uses three hidden layers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2048, 1024, and 512 nodes respectively and an output layer with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nodes. The architecture uses Recti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Linear Unit (ReLU) as an activation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function and 300 for epochs. This study uses the cross-entropy category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loss function because the problem is multi-classi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The study uses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8" w:lineRule="exact" w:before="0" w:after="14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8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Adam as solver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with a learning rate of 0.002. The result is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number of hidden layer and node experiment.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62"/>
        </w:trPr>
        <w:tc>
          <w:tcPr>
            <w:tcW w:type="dxa" w:w="5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HL1</w:t>
            </w:r>
          </w:p>
        </w:tc>
        <w:tc>
          <w:tcPr>
            <w:tcW w:type="dxa" w:w="6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HL2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HL3</w:t>
            </w:r>
          </w:p>
        </w:tc>
        <w:tc>
          <w:tcPr>
            <w:tcW w:type="dxa" w:w="1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Accuracy(%)</w:t>
            </w:r>
          </w:p>
        </w:tc>
        <w:tc>
          <w:tcPr>
            <w:tcW w:type="dxa" w:w="11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Precision(%)</w:t>
            </w:r>
          </w:p>
        </w:tc>
        <w:tc>
          <w:tcPr>
            <w:tcW w:type="dxa" w:w="8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Recall(%)</w:t>
            </w:r>
          </w:p>
        </w:tc>
      </w:tr>
      <w:tr>
        <w:trPr>
          <w:trHeight w:hRule="exact" w:val="208"/>
        </w:trPr>
        <w:tc>
          <w:tcPr>
            <w:tcW w:type="dxa" w:w="5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4096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2" w:after="0"/>
              <w:ind w:left="0" w:right="25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85.50</w:t>
            </w:r>
          </w:p>
        </w:tc>
        <w:tc>
          <w:tcPr>
            <w:tcW w:type="dxa" w:w="1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85.93</w:t>
            </w:r>
          </w:p>
        </w:tc>
        <w:tc>
          <w:tcPr>
            <w:tcW w:type="dxa" w:w="8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86.11</w:t>
            </w:r>
          </w:p>
        </w:tc>
      </w:tr>
      <w:tr>
        <w:trPr>
          <w:trHeight w:hRule="exact" w:val="16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5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83.74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84.97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84.64</w:t>
            </w:r>
          </w:p>
        </w:tc>
      </w:tr>
      <w:tr>
        <w:trPr>
          <w:trHeight w:hRule="exact" w:val="1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5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81.43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83.88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82.32</w:t>
            </w:r>
          </w:p>
        </w:tc>
      </w:tr>
      <w:tr>
        <w:trPr>
          <w:trHeight w:hRule="exact" w:val="158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0" w:right="25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80.87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82.62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81.04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the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Myo Han and Watchareeruetai,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architecture produces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relatively high accuracy of 87.47%, but the MLP architecture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 produces a greater accuracy of 89.18%. In addition, this study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pares two SVM kernels: the RBF kernel and the linear kernel. Where C is 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gamma is 1, the linear kernel can produce an accuracy of 90.55%. In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  <w:gridCol w:w="867"/>
      </w:tblGrid>
      <w:tr>
        <w:trPr>
          <w:trHeight w:hRule="exact" w:val="15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80.25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82.19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80.83</w:t>
            </w:r>
          </w:p>
        </w:tc>
        <w:tc>
          <w:tcPr>
            <w:tcW w:type="dxa" w:w="28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3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9</w:t>
            </w:r>
          </w:p>
        </w:tc>
        <w:tc>
          <w:tcPr>
            <w:tcW w:type="dxa" w:w="1220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24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73.73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77.10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74.48</w:t>
            </w:r>
          </w:p>
        </w:tc>
        <w:tc>
          <w:tcPr>
            <w:tcW w:type="dxa" w:w="3468"/>
            <w:gridSpan w:val="4"/>
            <w:vMerge/>
            <w:tcBorders/>
          </w:tcPr>
          <w:p/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4096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4096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82.17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84.62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83.86</w:t>
            </w:r>
          </w:p>
        </w:tc>
        <w:tc>
          <w:tcPr>
            <w:tcW w:type="dxa" w:w="2878"/>
            <w:gridSpan w:val="4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Tuning hyperparameter in MLP architecture.</w:t>
            </w:r>
          </w:p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</w:tr>
      <w:tr>
        <w:trPr>
          <w:trHeight w:hRule="exact" w:val="54"/>
        </w:trPr>
        <w:tc>
          <w:tcPr>
            <w:tcW w:type="dxa" w:w="5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2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68"/>
            <w:gridSpan w:val="4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867"/>
            <w:vMerge/>
            <w:tcBorders>
              <w:bottom w:sz="3.199999999999818" w:val="single" w:color="#221F1F"/>
            </w:tcBorders>
          </w:tcPr>
          <w:p/>
        </w:tc>
      </w:tr>
      <w:tr>
        <w:trPr>
          <w:trHeight w:hRule="exact" w:val="126"/>
        </w:trPr>
        <w:tc>
          <w:tcPr>
            <w:tcW w:type="dxa" w:w="54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78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86.58</w:t>
            </w:r>
          </w:p>
        </w:tc>
        <w:tc>
          <w:tcPr>
            <w:tcW w:type="dxa" w:w="106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87.37</w:t>
            </w:r>
          </w:p>
        </w:tc>
        <w:tc>
          <w:tcPr>
            <w:tcW w:type="dxa" w:w="124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87.97</w:t>
            </w:r>
          </w:p>
        </w:tc>
        <w:tc>
          <w:tcPr>
            <w:tcW w:type="dxa" w:w="478"/>
            <w:vMerge w:val="restart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LR</w:t>
            </w:r>
          </w:p>
        </w:tc>
        <w:tc>
          <w:tcPr>
            <w:tcW w:type="dxa" w:w="1200"/>
            <w:gridSpan w:val="2"/>
            <w:vMerge w:val="restart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Epochs</w:t>
            </w:r>
          </w:p>
        </w:tc>
        <w:tc>
          <w:tcPr>
            <w:tcW w:type="dxa" w:w="1200"/>
            <w:vMerge w:val="restart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Accuracy(%)</w:t>
            </w:r>
          </w:p>
        </w:tc>
        <w:tc>
          <w:tcPr>
            <w:tcW w:type="dxa" w:w="1220"/>
            <w:vMerge w:val="restart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Precision(%)</w:t>
            </w:r>
          </w:p>
        </w:tc>
        <w:tc>
          <w:tcPr>
            <w:tcW w:type="dxa" w:w="924"/>
            <w:vMerge w:val="restart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Recall(%)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84.94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86.80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84.54</w:t>
            </w:r>
          </w:p>
        </w:tc>
        <w:tc>
          <w:tcPr>
            <w:tcW w:type="dxa" w:w="867"/>
            <w:vMerge/>
            <w:tcBorders>
              <w:top w:sz="3.199999999999818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gridSpan w:val="2"/>
            <w:vMerge/>
            <w:tcBorders>
              <w:top w:sz="3.199999999999818" w:val="single" w:color="#221F1F"/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3.199999999999818" w:val="single" w:color="#221F1F"/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3.199999999999818" w:val="single" w:color="#221F1F"/>
              <w:bottom w:sz="4.0" w:val="single" w:color="#221F1F"/>
            </w:tcBorders>
          </w:tcPr>
          <w:p/>
        </w:tc>
        <w:tc>
          <w:tcPr>
            <w:tcW w:type="dxa" w:w="867"/>
            <w:vMerge/>
            <w:tcBorders>
              <w:top w:sz="3.199999999999818" w:val="single" w:color="#221F1F"/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84.32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85.75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85.39</w:t>
            </w:r>
          </w:p>
        </w:tc>
        <w:tc>
          <w:tcPr>
            <w:tcW w:type="dxa" w:w="4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20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20.72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23.12</w:t>
            </w:r>
          </w:p>
        </w:tc>
        <w:tc>
          <w:tcPr>
            <w:tcW w:type="dxa" w:w="9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17.20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84.83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85.45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84.61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21.13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18.10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17.47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98" w:firstLine="0"/>
              <w:jc w:val="righ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79.27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81.49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80.55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33.25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20.54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27.65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78.48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80.33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78.18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35.81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33.26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34.16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86.26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87.40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86.62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0.001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86.74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88.86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86.93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85.60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86.81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85.28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87.91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88.12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88.33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84.78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84.43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84.20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0.003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82.26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84.57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83.10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8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85.52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87.26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85.29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0.005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81.72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84.13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83.27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87.42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88.70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87.98</w:t>
            </w:r>
          </w:p>
        </w:tc>
        <w:tc>
          <w:tcPr>
            <w:tcW w:type="dxa" w:w="8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8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77.83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82.80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76.54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1024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85.14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87.21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85.37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86.11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88.45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87.32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86.08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87.37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86.24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87.34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88.39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87.76</w:t>
            </w:r>
          </w:p>
        </w:tc>
      </w:tr>
      <w:tr>
        <w:trPr>
          <w:trHeight w:hRule="exact" w:val="16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512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82.84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84.49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83.63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89.70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90.62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89.17</w:t>
            </w:r>
          </w:p>
        </w:tc>
      </w:tr>
      <w:tr>
        <w:trPr>
          <w:trHeight w:hRule="exact" w:val="18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85.15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86.72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85.46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87.25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88.14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87.32</w:t>
            </w:r>
          </w:p>
        </w:tc>
      </w:tr>
      <w:tr>
        <w:trPr>
          <w:trHeight w:hRule="exact" w:val="15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128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80.71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84.06</w:t>
            </w:r>
          </w:p>
        </w:tc>
        <w:tc>
          <w:tcPr>
            <w:tcW w:type="dxa" w:w="1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5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82.58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0.002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85.85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86.77</w:t>
            </w:r>
          </w:p>
        </w:tc>
        <w:tc>
          <w:tcPr>
            <w:tcW w:type="dxa" w:w="9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85.81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86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autoSpaceDE w:val="0"/>
        <w:widowControl/>
        <w:spacing w:line="208" w:lineRule="exact" w:before="226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contrast, the RBF kernel requires parameter tuning with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 to produce high accuracy, 100 for C and the gamma value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0.001. The linear kernel separates the data based on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line. Then,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SVM can handle non-linear data based on the kernel. This is in accordance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results of experiments in research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 and Saju,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Besides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MLP and SVM, this study also tries to compare other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Naive Bayes and RFT, but their accuracy is not higher than SVM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MLP. This study also compares machine learning methods with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Cevallos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CNN produces the highest accuracy, which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equal to 97.76%. However, CNN has a higher complexity than MLP.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confusion matrix of the proposed MLP architecture and linear SVM kernel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(a)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(b). While the training and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graphs from CNN are shown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performance comparison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highest overall accuracy is generated by the CNN method,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second is the SVM linear kernel, and the third is MLP. SVM produces</w:t>
      </w:r>
    </w:p>
    <w:p>
      <w:pPr>
        <w:autoSpaceDN w:val="0"/>
        <w:autoSpaceDE w:val="0"/>
        <w:widowControl/>
        <w:spacing w:line="240" w:lineRule="auto" w:before="6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2140" cy="60134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601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Confusion matrix 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The MLP and SVM.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D. Rahadiyan, S. Hartati, Wahyono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0950" cy="48564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85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Examples of some test data results against proposed models.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only gave a black color change at the base of the leaves. Therefore, even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though a combination of 3 characteristics has been carried out,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veloped model can still give incorrect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results. In addition,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conditions of overlapping characteristics such as Mg, 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Mg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S. So, the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 cannot recognize them correctly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certain cases, especially if the Mg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 is still at a low level.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augmented data has been shown to improve accuracy by more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3%. In addition, this study also compares machine learning with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learning, such as CNN. CNN is proven to produce higher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to machine learning. However, CNN has a high complexity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to ordinary machine learning. The model for identifying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health conditions can be applied to the agricultural environment.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example is the intelligent hydroponic farming system. In addition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4. Conclusion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monitoring and controlling agricultural environmental conditions,</w:t>
      </w:r>
    </w:p>
    <w:p>
      <w:pPr>
        <w:autoSpaceDN w:val="0"/>
        <w:autoSpaceDE w:val="0"/>
        <w:widowControl/>
        <w:spacing w:line="196" w:lineRule="exact" w:before="12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farmers can also embed our model to monitor plant health regularly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Determining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in chili plants can be done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learning and deep learning approaches. This study compares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combination of several features. The combination of the leaves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provide nutrient solutions based on plant conditions. To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 agriculture, we will focus on a model that can identify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 of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and estimate the percentage of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color, texture, and shape has been proven to increase the model's accu-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in the future.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racy. The best feature combination is generated by RGB, GLCM, Hu,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distance of centroid. The features combined in the augmented data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sults produce the best performance using a 0.002 of learning rate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300 epochs with 89.70% of accuracy. This study compares the MLP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chitecture with several machine learning in the previous study.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sult is that SVM produces the best performance with 90.55% of accuracy.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Although SVM linear kernel produces higher accuracy than MLP, MLP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still has a high success rate. So it can be concluded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models can be recommended to identify plant health conditions.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MLP in this study proved to be better at identifying plant conditions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form of Calcium and Sulfur than linear SVM kernels. In addition,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tabs>
          <w:tab w:pos="238" w:val="left"/>
        </w:tabs>
        <w:autoSpaceDE w:val="0"/>
        <w:widowControl/>
        <w:spacing w:line="278" w:lineRule="exact" w:before="150" w:after="0"/>
        <w:ind w:left="0" w:right="144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autoSpaceDE w:val="0"/>
        <w:widowControl/>
        <w:spacing w:line="160" w:lineRule="exact" w:before="202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and Pattern Recognition Workshops (CVPRW), Long Beach, CA, USA, 2019, pp. 2580-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2589, doi: 10.1109/CVPRW.2019.00314.</w:t>
          </w:r>
        </w:hyperlink>
      </w:r>
    </w:p>
    <w:p>
      <w:pPr>
        <w:autoSpaceDN w:val="0"/>
        <w:autoSpaceDE w:val="0"/>
        <w:widowControl/>
        <w:spacing w:line="158" w:lineRule="exact" w:before="1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Latte, M.V., Shidnal, S., 2016. Multiple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detection in paddy leaf images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using color and pattern analysis. International Conference on Communication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Signal Processing, ICCSP 2016, pp. 1247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https://doi.org/10.1109/ICCSP.2016.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7754352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2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Latte, M.V., Shidnal, S., Anami, B.S.,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Rule based approach to determine nutrient de-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60"/>
        </w:trPr>
        <w:tc>
          <w:tcPr>
            <w:tcW w:type="dxa" w:w="3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Acknowledgements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952" w:firstLine="0"/>
              <w:jc w:val="right"/>
            </w:pP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hyperlink r:id="rId31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1" w:history="1">
                <w:r>
                  <w:rPr>
                    <w:rStyle w:val="Hyperlink"/>
                  </w:rPr>
                  <w:t>ciency in Paddy leaf images. Intern. J. Agric. Technol. 13, 227</w:t>
                </w:r>
              </w:hyperlink>
            </w:r>
            <w:r>
              <w:rPr>
                <w:w w:val="98.09230657724234"/>
                <w:rFonts w:ascii="20" w:hAnsi="20" w:eastAsia="20"/>
                <w:b w:val="0"/>
                <w:i w:val="0"/>
                <w:color w:val="2E3092"/>
                <w:sz w:val="13"/>
              </w:rPr>
              <w:hyperlink r:id="rId31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1" w:history="1">
                <w:r>
                  <w:rPr>
                    <w:rStyle w:val="Hyperlink"/>
                  </w:rPr>
                  <w:t>245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4" w:lineRule="exact" w:before="10" w:after="0"/>
              <w:ind w:left="2200" w:right="0" w:hanging="238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Lewis, K.P., Espineli, J.D., 2020.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cation and detection of nutritional de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ciencies in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coffee plants using image processing and convolutional neural network (Cnn). Int.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research was funded by the Directorate of Research and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munity Service, Deputy for Strengthening Research and Development,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Ministry of Research, Technology/National Research and Innovation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Agency of the Republic of Indonesia in the PMDSU program with grant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 018/E5/PG.02.00. PT/2022 and 1773/UN1/DITLIT/Dit -Lit/PT.01.03/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2022.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J. Sci. Technol. Res. 9, 2076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2081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Lukic, M., Tuba, E., Tuba, M., 2017. Leaf recognition algorithm using support vector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chine with Hu moments and local binary patterns. SAMI 2017 - IEEE 15th Interna-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tional Symposium on Applied Machine Intelligence and Informatics, Proceedings,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485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https://doi.org/10.1109/SAMI.2017.7880358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6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Mashumah, S., Rivai, M., Irfansyah, A.N., 2018. Nutrient Film Technique based Hydroponic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 Using Fuzzy Logic Control. Proceeding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2018 International Seminar on Intel-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ligent Technology and Its Application. 2018. ISITIA, pp. 387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1109/ISITIA.2018.8711201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96"/>
        </w:trPr>
        <w:tc>
          <w:tcPr>
            <w:tcW w:type="dxa" w:w="30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2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8" w:after="0"/>
              <w:ind w:left="2520" w:right="0" w:hanging="238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Merchant, M., Paradkar, V., Khanna, M., Gokhale, S., 2018. Mango Leaf De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 Detec-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tion Using Digital Image Processing and Machine Learning. 2018 3rd International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Abdul, M., Radhi, H., Musa, A., Al-Hsniue, O.,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Enhancement of the captured images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under different lighting conditions using histogram equalization method. Intern.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J. Latest Res. Sci. Technol. ISSN 3, 25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Bahtiar, A.R., Pranowo Santoso, A.J., Juhariah, J., 2020. Deep learning detected nutrient de-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in chili plant. 2020 8th International Conference on Information and Commu-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nication Technology (ICoICT),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https://doi.org/10.1109/ICoICT49345.2020.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9166224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5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Buzzy, M., Thesma, V., Davoodi, M., Velni, J.M., 2020. Real-time plant leaf counting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deep object detection networks. Sensors (Switzerland) 20,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3390/s20236896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4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Cevallos, C., Ponce, H., Moya-Albor, E., Brieva, J., 2020. Vision-based analysis on leaves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tomato crops for classifying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using convolutional neural networks.</w:t>
      </w:r>
    </w:p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2020 International Joint Conference on Neural Networks (IJCNN),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org/10.1109/IJCNN48605.2020.9207615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Chen, Z., Wang, X., 2019. Model for estimation of total nitrogen content in sandalwood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leaves based on nonlinear mixed effects and dummy variables using multispectral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images. Chemom. Intell. Lab. Syst. 195, 103874.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https://doi.org/10.1016/j.chemolab.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2019.103874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daSilva, M.P.S., Mendonc Freitas, M.S., CesarSantos, P., de Carvalho, A.J.C., Jorge, T.S., 2019.</w:t>
      </w:r>
    </w:p>
    <w:p>
      <w:pPr>
        <w:autoSpaceDN w:val="0"/>
        <w:autoSpaceDE w:val="0"/>
        <w:widowControl/>
        <w:spacing w:line="158" w:lineRule="exact" w:before="8" w:after="0"/>
        <w:ind w:left="238" w:right="5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Capsicum annuum var. annuum under macronutrients and boron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ciencies: leaf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content and visual symptoms. J. Plant Nutr. 42, 417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https://doi.org/10.1080/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01904167.2018.1544255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Drdsh, J., Eleyan, D., Eleyan, A.,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A prediction olive diseases using machine learning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models, decision tree and Naïve Bayes models. J. Theor. Appl. Inf. Technol. 99,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4231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4240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Guerrero, R., Renteros, B., Castañeda, R., Villanueva, A., Belupú, I., 2021. Detection of nutri-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ciencies in banana plants using deep learning. 2021 IEEE International Confer-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ence on Automation/XXIV Congress of the Chilean Association of Automatic Control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(ICA-ACCA),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https://doi.org/10.1109/ICAAC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CA51523.2021.9465311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Halim, N.H.N.A., Husin, Z.H., Qadir, T.O., 2021. Brown spot disease severity level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using binary-RGB image masking. (IJACSA). Int. J. Adv. Comput. Sci. Appl. 12,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https://doi.org/10.14569/IJACSA.2021.0120962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Harjoko, A., Prahara, A., Supardi, T.W., Candradewi, I., Pulungan, R., Hartati, S., 2019. Image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processing approach for grading tobacco leaf based on color and quality. Intern.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Smart Sens. Intell. Syst. 12,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https://doi.org/10.21307/ijssis-2019-010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Jeyalakshmi, S., Radha, R., 2017. A review on diagnosis 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symptoms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plant leaf image using digital image processing. ICTACT J. Image Video Proces. 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1515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https://doi.org/10.21917/ijivp.2017.0216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Jiang, F., Lu, Y., Chen, Y., Cai, D., Li, G., 2020. Image recognition of four rice leaf diseases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based on deep learning and support vector machine. Comput. Electron. Agric. 179,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105824.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https://doi.org/10.1016/j.compag.2020.105824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Jose, A., Nandagopalan, S., Ubalanka, V., Viswanath, D., 2021. Detection and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ciencies in plants using machine learning. J. Phys. Conf. Ser. 1850,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012050.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https://doi.org/10.1088/1742-6596/1850/1/012050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Kamelia, L., Rahman, T.K.B.A., Saragih, H., Haerani, R., 2020. The comprehensive review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detection of macro nutrients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in plants based on the image processing tech-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nique. Proceedings - 2020 6th International Conference on Wireless and Telematics,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ICWT 2020, pp. 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https://doi.org/10.1109/ICWT50448.2020.9243623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Khew, C.Y., Teow, Y.Q., Lau, E.T., Hwang, S.S., Bong, C.H., Lee, N.K., 2021. Evaluation of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 for image-based black pepper disease and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</w:t>
      </w:r>
    </w:p>
    <w:p>
      <w:pPr>
        <w:autoSpaceDN w:val="0"/>
        <w:autoSpaceDE w:val="0"/>
        <w:widowControl/>
        <w:spacing w:line="156" w:lineRule="exact" w:before="6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2021 2nd International Conference on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Data Sciences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(AiDAS),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https://doi.org/10.1109/AiDAS53897.2021.9574346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A., Patidar, V., Khazanachi, D., Saini, P., 2015. An approach to improve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accuracy of leaf images using dorsal and ventral features. Int. J. Adv.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Sci. Appl. 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https://doi.org/10.14569/ijacsa.2015.060917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S., A.G.T, Sreekumar, K., 2020.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rice leaf spot disease using local bi-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nary patterns. Intern. J. Innov. Technol. Expl. Eng. 9, 510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35940/ijitee.f3866.049620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Kumar, S., Jain, A., Shukla, A.P., Singh, S., Raja, R., Rani, S., Harshitha, G., Alzain, M.A.,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Masud, M., 2021. A comparative analysis of machine learning algorithms for detec-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of organic and nonorganic cotton diseases. Math. Probl. Eng.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org/10.1155/2021/1790171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Kuznichov, D., Zvirin, A., Honen, Y., Kimmel, R.,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Data augmentation for leaf segmen-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tation and counting tasks in rosette plants. IEEE/CVF Conference on Computer Vision</w:t>
          </w:r>
        </w:hyperlink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D. Rahadiyan, S. Hartati, Wahyono et al.</w:t>
      </w:r>
    </w:p>
    <w:p>
      <w:pPr>
        <w:autoSpaceDN w:val="0"/>
        <w:autoSpaceDE w:val="0"/>
        <w:widowControl/>
        <w:spacing w:line="160" w:lineRule="exact" w:before="21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Vassallo-Barco, M., Vives-Garnique, L., Tuesta-Monteza, V., Mejía-Cabrera, H.I., Toledo,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R.Y.,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Automatic detection of nutritional de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ciencies in coffee tree leaves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through shape and texture descriptors. J. Digit. Inf. Manag. 15, 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Wang, C., Ye, Y., Tian, Y., Yu, Z., 2021a.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in rice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CNN model with Reinforcement Learning augmentation. Proceedings - 2021 Interna-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tional Symposium on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 and its Application on Media. 2021.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ISAIAM, pp. 107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https://doi.org/10.1109/ISAIAM53259.2021.00029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Wang, Q., Mao, X., Jiang, X., Pei, D., Shao, X., 2021b. Digital image processing technology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under backpropagation neural network and KMeans clustering algorithm on nitrogen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utilization rate of Chinese cabbages. PLoS One 16,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https://doi.org/10.1371/jour-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nal.pone.0248923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Watchareeruetai, U., Noinongyao, P., Wattanapaiboonsuk, C., Khantiviriya, P., Duangsrisai,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8 (2023) 77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90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20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Widodo, R., Widodo, A.W., Supriyanto, A.,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Pemanfaatan Ciri Gray Level Co-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Occurrence Matrix (GLCM) Citra Buah Jeruk Keprok (Citrus reticulata Blanco)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untuk Klasi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kasi Mutu. J. Pengemb. Teknol. Inform. Ilmu Komput. 2, 5769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5776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Wulandhari, L.A., Gunawan, A.A.S., Qurania, A., Harsani, P., Triastinurmiatiningsih,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Tarawan, Hermawan, R.F., 2019. Plant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detection using deep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convolutional neural network. ICIC Expr. Lett. 13, 971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https://doi.org/10.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24507/icicel.13.10.971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Xu, Z., Guo, X., Zhu, A., He, X., Zhao, X., Han, Y., Subedi, R., 2020. Using deep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networks for image-based diagnosis of 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ciencies in rice. Comput.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Intell. Neurosci.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https://doi.org/10.1155/2020/7307252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406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Yan, X., Wen, L., Gao, L., Perez-Cisneros, M., 2019. A fast and effective image preprocessing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 for hot round steel surface. Math. Probl. Eng.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https://doi.org/10.1155/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068" w:space="0"/>
            <w:col w:w="5333" w:space="0"/>
            <w:col w:w="5070" w:space="0"/>
            <w:col w:w="5332" w:space="0"/>
            <w:col w:w="10402" w:space="0"/>
            <w:col w:w="5190" w:space="0"/>
            <w:col w:w="5212" w:space="0"/>
            <w:col w:w="10402" w:space="0"/>
            <w:col w:w="5191" w:space="0"/>
            <w:col w:w="5210" w:space="0"/>
            <w:col w:w="10402" w:space="0"/>
            <w:col w:w="5190" w:space="0"/>
            <w:col w:w="5212" w:space="0"/>
            <w:col w:w="10402" w:space="0"/>
            <w:col w:w="4904" w:space="0"/>
            <w:col w:w="549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068" w:space="0"/>
            <w:col w:w="533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070" w:space="0"/>
            <w:col w:w="5338" w:space="0"/>
            <w:col w:w="10408" w:space="0"/>
            <w:col w:w="5314" w:space="0"/>
            <w:col w:w="5094" w:space="0"/>
            <w:col w:w="10408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10403" w:space="0"/>
            <w:col w:w="5190" w:space="0"/>
            <w:col w:w="5213" w:space="0"/>
            <w:col w:w="10403" w:space="0"/>
            <w:col w:w="5068" w:space="0"/>
            <w:col w:w="5333" w:space="0"/>
            <w:col w:w="10401" w:space="0"/>
            <w:col w:w="5206" w:space="0"/>
            <w:col w:w="5195" w:space="0"/>
            <w:col w:w="10428" w:space="0"/>
            <w:col w:w="5211" w:space="0"/>
            <w:col w:w="5216" w:space="0"/>
            <w:col w:w="1042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5201"/>
        <w:gridCol w:w="5201"/>
      </w:tblGrid>
      <w:tr>
        <w:trPr>
          <w:trHeight w:hRule="exact" w:val="534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22" w:right="276" w:firstLine="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S., 2018. Identi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plant nutrient de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ciencies using ConvolutionalNeuralNetworks.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iEECON 2018-6th International Electrical Engineering Congress, pp. 2018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2021.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0" w:history="1">
                <w:r>
                  <w:rPr>
                    <w:rStyle w:val="Hyperlink"/>
                  </w:rPr>
                  <w:t xml:space="preserve">https://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0" w:history="1">
                <w:r>
                  <w:rPr>
                    <w:rStyle w:val="Hyperlink"/>
                  </w:rPr>
                  <w:t>doi.org/10.1109/IEECON.2018.8712217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9" w:history="1">
                <w:r>
                  <w:rPr>
                    <w:rStyle w:val="Hyperlink"/>
                  </w:rPr>
                  <w:t>2019/9457826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8" w:lineRule="exact" w:before="1153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</w:t>
      </w:r>
    </w:p>
    <w:sectPr w:rsidR="00FC693F" w:rsidRPr="0006063C" w:rsidSect="00034616">
      <w:type w:val="continuous"/>
      <w:pgSz w:w="11906" w:h="15874"/>
      <w:pgMar w:top="366" w:right="740" w:bottom="318" w:left="764" w:header="720" w:footer="720" w:gutter="0"/>
      <w:cols w:space="720" w:num="1" w:equalWidth="0">
        <w:col w:w="10401" w:space="0"/>
        <w:col w:w="5190" w:space="0"/>
        <w:col w:w="5211" w:space="0"/>
        <w:col w:w="5068" w:space="0"/>
        <w:col w:w="5333" w:space="0"/>
        <w:col w:w="10401" w:space="0"/>
        <w:col w:w="5188" w:space="0"/>
        <w:col w:w="5213" w:space="0"/>
        <w:col w:w="10401" w:space="0"/>
        <w:col w:w="5188" w:space="0"/>
        <w:col w:w="5213" w:space="0"/>
        <w:col w:w="5068" w:space="0"/>
        <w:col w:w="5333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068" w:space="0"/>
        <w:col w:w="5333" w:space="0"/>
        <w:col w:w="5070" w:space="0"/>
        <w:col w:w="5332" w:space="0"/>
        <w:col w:w="10402" w:space="0"/>
        <w:col w:w="5190" w:space="0"/>
        <w:col w:w="5212" w:space="0"/>
        <w:col w:w="10402" w:space="0"/>
        <w:col w:w="5191" w:space="0"/>
        <w:col w:w="5210" w:space="0"/>
        <w:col w:w="10402" w:space="0"/>
        <w:col w:w="5190" w:space="0"/>
        <w:col w:w="5212" w:space="0"/>
        <w:col w:w="10402" w:space="0"/>
        <w:col w:w="4904" w:space="0"/>
        <w:col w:w="5498" w:space="0"/>
        <w:col w:w="5070" w:space="0"/>
        <w:col w:w="5333" w:space="0"/>
        <w:col w:w="10403" w:space="0"/>
        <w:col w:w="5191" w:space="0"/>
        <w:col w:w="5211" w:space="0"/>
        <w:col w:w="10403" w:space="0"/>
        <w:col w:w="5068" w:space="0"/>
        <w:col w:w="5333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10401" w:space="0"/>
        <w:col w:w="5190" w:space="0"/>
        <w:col w:w="5211" w:space="0"/>
        <w:col w:w="10401" w:space="0"/>
        <w:col w:w="5070" w:space="0"/>
        <w:col w:w="5338" w:space="0"/>
        <w:col w:w="10408" w:space="0"/>
        <w:col w:w="5314" w:space="0"/>
        <w:col w:w="5094" w:space="0"/>
        <w:col w:w="10408" w:space="0"/>
        <w:col w:w="5070" w:space="0"/>
        <w:col w:w="533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10403" w:space="0"/>
        <w:col w:w="5190" w:space="0"/>
        <w:col w:w="5213" w:space="0"/>
        <w:col w:w="10403" w:space="0"/>
        <w:col w:w="5068" w:space="0"/>
        <w:col w:w="5333" w:space="0"/>
        <w:col w:w="10401" w:space="0"/>
        <w:col w:w="5206" w:space="0"/>
        <w:col w:w="5195" w:space="0"/>
        <w:col w:w="10428" w:space="0"/>
        <w:col w:w="5211" w:space="0"/>
        <w:col w:w="5216" w:space="0"/>
        <w:col w:w="104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4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deffa.rahadiyan@mail.ugm.ac.id" TargetMode="External"/><Relationship Id="rId17" Type="http://schemas.openxmlformats.org/officeDocument/2006/relationships/hyperlink" Target="mailto:shartati@ugm.ac.id" TargetMode="External"/><Relationship Id="rId18" Type="http://schemas.openxmlformats.org/officeDocument/2006/relationships/hyperlink" Target="mailto:wahyo@ugm.ac.id" TargetMode="External"/><Relationship Id="rId19" Type="http://schemas.openxmlformats.org/officeDocument/2006/relationships/hyperlink" Target="mailto:andrew@ugm.ac.id" TargetMode="External"/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hyperlink" Target="http://refhub.elsevier.com/S2589-7217(23)00015-6/rf0095" TargetMode="External"/><Relationship Id="rId30" Type="http://schemas.openxmlformats.org/officeDocument/2006/relationships/hyperlink" Target="https://doi.org/10.1109/ICCSP.2016.7754352" TargetMode="External"/><Relationship Id="rId31" Type="http://schemas.openxmlformats.org/officeDocument/2006/relationships/hyperlink" Target="http://refhub.elsevier.com/S2589-7217(23)00015-6/rf0105" TargetMode="External"/><Relationship Id="rId32" Type="http://schemas.openxmlformats.org/officeDocument/2006/relationships/hyperlink" Target="http://refhub.elsevier.com/S2589-7217(23)00015-6/rf0110" TargetMode="External"/><Relationship Id="rId33" Type="http://schemas.openxmlformats.org/officeDocument/2006/relationships/hyperlink" Target="https://doi.org/10.1109/SAMI.2017.7880358" TargetMode="External"/><Relationship Id="rId34" Type="http://schemas.openxmlformats.org/officeDocument/2006/relationships/hyperlink" Target="https://doi.org/10.1109/ISITIA.2018.8711201" TargetMode="External"/><Relationship Id="rId35" Type="http://schemas.openxmlformats.org/officeDocument/2006/relationships/hyperlink" Target="http://refhub.elsevier.com/S2589-7217(23)00015-6/rf0005" TargetMode="External"/><Relationship Id="rId36" Type="http://schemas.openxmlformats.org/officeDocument/2006/relationships/hyperlink" Target="https://doi.org/10.1109/ICoICT49345.2020.9166224" TargetMode="External"/><Relationship Id="rId37" Type="http://schemas.openxmlformats.org/officeDocument/2006/relationships/hyperlink" Target="https://doi.org/10.3390/s20236896" TargetMode="External"/><Relationship Id="rId38" Type="http://schemas.openxmlformats.org/officeDocument/2006/relationships/hyperlink" Target="https://doi.org/10.1109/IJCNN48605.2020.9207615" TargetMode="External"/><Relationship Id="rId39" Type="http://schemas.openxmlformats.org/officeDocument/2006/relationships/hyperlink" Target="https://doi.org/10.1016/j.chemolab.2019.103874" TargetMode="External"/><Relationship Id="rId40" Type="http://schemas.openxmlformats.org/officeDocument/2006/relationships/hyperlink" Target="https://doi.org/10.1080/01904167.2018.1544255" TargetMode="External"/><Relationship Id="rId41" Type="http://schemas.openxmlformats.org/officeDocument/2006/relationships/hyperlink" Target="http://refhub.elsevier.com/S2589-7217(23)00015-6/rf0035" TargetMode="External"/><Relationship Id="rId42" Type="http://schemas.openxmlformats.org/officeDocument/2006/relationships/hyperlink" Target="https://doi.org/10.1109/ICAACCA51523.2021.9465311" TargetMode="External"/><Relationship Id="rId43" Type="http://schemas.openxmlformats.org/officeDocument/2006/relationships/hyperlink" Target="https://doi.org/10.14569/IJACSA.2021.0120962" TargetMode="External"/><Relationship Id="rId44" Type="http://schemas.openxmlformats.org/officeDocument/2006/relationships/hyperlink" Target="https://doi.org/10.21307/ijssis-2019-010" TargetMode="External"/><Relationship Id="rId45" Type="http://schemas.openxmlformats.org/officeDocument/2006/relationships/hyperlink" Target="https://doi.org/10.21917/ijivp.2017.0216" TargetMode="External"/><Relationship Id="rId46" Type="http://schemas.openxmlformats.org/officeDocument/2006/relationships/hyperlink" Target="https://doi.org/10.1016/j.compag.2020.105824" TargetMode="External"/><Relationship Id="rId47" Type="http://schemas.openxmlformats.org/officeDocument/2006/relationships/hyperlink" Target="https://doi.org/10.1088/1742-6596/1850/1/012050" TargetMode="External"/><Relationship Id="rId48" Type="http://schemas.openxmlformats.org/officeDocument/2006/relationships/hyperlink" Target="https://doi.org/10.1109/ICWT50448.2020.9243623" TargetMode="External"/><Relationship Id="rId49" Type="http://schemas.openxmlformats.org/officeDocument/2006/relationships/hyperlink" Target="https://doi.org/10.1109/AiDAS53897.2021.9574346" TargetMode="External"/><Relationship Id="rId50" Type="http://schemas.openxmlformats.org/officeDocument/2006/relationships/hyperlink" Target="https://doi.org/10.14569/ijacsa.2015.060917" TargetMode="External"/><Relationship Id="rId51" Type="http://schemas.openxmlformats.org/officeDocument/2006/relationships/hyperlink" Target="https://doi.org/10.35940/ijitee.f3866.049620" TargetMode="External"/><Relationship Id="rId52" Type="http://schemas.openxmlformats.org/officeDocument/2006/relationships/hyperlink" Target="https://doi.org/10.1155/2021/1790171" TargetMode="External"/><Relationship Id="rId53" Type="http://schemas.openxmlformats.org/officeDocument/2006/relationships/hyperlink" Target="http://refhub.elsevier.com/S2589-7217(23)00015-6/rf0220" TargetMode="External"/><Relationship Id="rId54" Type="http://schemas.openxmlformats.org/officeDocument/2006/relationships/hyperlink" Target="https://doi.org/10.1109/ISAIAM53259.2021.00029" TargetMode="External"/><Relationship Id="rId55" Type="http://schemas.openxmlformats.org/officeDocument/2006/relationships/hyperlink" Target="https://doi.org/10.1371/journal.pone.0248923" TargetMode="External"/><Relationship Id="rId56" Type="http://schemas.openxmlformats.org/officeDocument/2006/relationships/hyperlink" Target="http://refhub.elsevier.com/S2589-7217(23)00015-6/rf0240" TargetMode="External"/><Relationship Id="rId57" Type="http://schemas.openxmlformats.org/officeDocument/2006/relationships/hyperlink" Target="https://doi.org/10.24507/icicel.13.10.971" TargetMode="External"/><Relationship Id="rId58" Type="http://schemas.openxmlformats.org/officeDocument/2006/relationships/hyperlink" Target="https://doi.org/10.1155/2020/7307252" TargetMode="External"/><Relationship Id="rId59" Type="http://schemas.openxmlformats.org/officeDocument/2006/relationships/hyperlink" Target="https://doi.org/10.1155/2019/9457826" TargetMode="External"/><Relationship Id="rId60" Type="http://schemas.openxmlformats.org/officeDocument/2006/relationships/hyperlink" Target="https://doi.org/10.1109/IEECON.2018.871221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